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41160" w14:textId="66BFDF98" w:rsidR="00506F86" w:rsidRPr="00506F86" w:rsidRDefault="00506F86" w:rsidP="00506F86">
      <w:pPr>
        <w:widowControl w:val="0"/>
        <w:autoSpaceDE w:val="0"/>
        <w:autoSpaceDN w:val="0"/>
        <w:adjustRightInd w:val="0"/>
        <w:jc w:val="center"/>
        <w:rPr>
          <w:rFonts w:ascii="Arial" w:hAnsi="Arial" w:cs="Arial"/>
          <w:b/>
          <w:color w:val="000000"/>
          <w:sz w:val="22"/>
          <w:szCs w:val="22"/>
        </w:rPr>
      </w:pPr>
      <w:r w:rsidRPr="00506F86">
        <w:rPr>
          <w:rFonts w:ascii="Arial" w:hAnsi="Arial" w:cs="Arial"/>
          <w:b/>
          <w:color w:val="000000"/>
          <w:sz w:val="22"/>
          <w:szCs w:val="22"/>
        </w:rPr>
        <w:t xml:space="preserve">REPORT OF THE  </w:t>
      </w:r>
      <w:r w:rsidR="003D2F6A">
        <w:rPr>
          <w:rFonts w:ascii="Arial" w:hAnsi="Arial" w:cs="Arial"/>
          <w:b/>
          <w:color w:val="000000"/>
          <w:sz w:val="22"/>
          <w:szCs w:val="22"/>
        </w:rPr>
        <w:t>19</w:t>
      </w:r>
      <w:r w:rsidR="003D2F6A">
        <w:rPr>
          <w:rFonts w:ascii="Arial" w:hAnsi="Arial" w:cs="Arial"/>
          <w:b/>
          <w:color w:val="000000"/>
          <w:sz w:val="22"/>
          <w:szCs w:val="22"/>
          <w:vertAlign w:val="superscript"/>
        </w:rPr>
        <w:t xml:space="preserve">TH </w:t>
      </w:r>
      <w:r w:rsidR="003D2F6A">
        <w:rPr>
          <w:rFonts w:ascii="Arial" w:hAnsi="Arial" w:cs="Arial"/>
          <w:b/>
          <w:color w:val="000000"/>
          <w:sz w:val="22"/>
          <w:szCs w:val="22"/>
        </w:rPr>
        <w:t>MEETING OF THE GOVERNING BOARD OF THE ASEAN CENTRE FOR BIODIVERSITY</w:t>
      </w:r>
      <w:r w:rsidRPr="00506F86">
        <w:rPr>
          <w:rFonts w:ascii="Arial" w:hAnsi="Arial" w:cs="Arial"/>
          <w:b/>
          <w:color w:val="000000"/>
          <w:sz w:val="22"/>
          <w:szCs w:val="22"/>
        </w:rPr>
        <w:t xml:space="preserve"> (1</w:t>
      </w:r>
      <w:r w:rsidR="003D2F6A">
        <w:rPr>
          <w:rFonts w:ascii="Arial" w:hAnsi="Arial" w:cs="Arial"/>
          <w:b/>
          <w:color w:val="000000"/>
          <w:sz w:val="22"/>
          <w:szCs w:val="22"/>
        </w:rPr>
        <w:t>9</w:t>
      </w:r>
      <w:r w:rsidRPr="00506F86">
        <w:rPr>
          <w:rFonts w:ascii="Arial" w:hAnsi="Arial" w:cs="Arial"/>
          <w:b/>
          <w:color w:val="000000"/>
          <w:sz w:val="22"/>
          <w:szCs w:val="22"/>
          <w:vertAlign w:val="superscript"/>
        </w:rPr>
        <w:t>TH</w:t>
      </w:r>
      <w:r w:rsidRPr="00506F86">
        <w:rPr>
          <w:rFonts w:ascii="Arial" w:hAnsi="Arial" w:cs="Arial"/>
          <w:b/>
          <w:color w:val="000000"/>
          <w:sz w:val="22"/>
          <w:szCs w:val="22"/>
        </w:rPr>
        <w:t xml:space="preserve"> </w:t>
      </w:r>
      <w:r w:rsidR="003D2F6A">
        <w:rPr>
          <w:rFonts w:ascii="Arial" w:hAnsi="Arial" w:cs="Arial"/>
          <w:b/>
          <w:color w:val="000000"/>
          <w:sz w:val="22"/>
          <w:szCs w:val="22"/>
        </w:rPr>
        <w:t>GB</w:t>
      </w:r>
      <w:r w:rsidRPr="00506F86">
        <w:rPr>
          <w:rFonts w:ascii="Arial" w:hAnsi="Arial" w:cs="Arial"/>
          <w:b/>
          <w:color w:val="000000"/>
          <w:sz w:val="22"/>
          <w:szCs w:val="22"/>
        </w:rPr>
        <w:t>)</w:t>
      </w:r>
    </w:p>
    <w:p w14:paraId="66DB7720" w14:textId="77777777" w:rsidR="00BB64E1" w:rsidRPr="00506F86" w:rsidRDefault="00BB64E1" w:rsidP="00506F86">
      <w:pPr>
        <w:jc w:val="center"/>
        <w:rPr>
          <w:rFonts w:ascii="Arial" w:hAnsi="Arial" w:cs="Arial"/>
          <w:b/>
          <w:sz w:val="22"/>
          <w:szCs w:val="22"/>
        </w:rPr>
      </w:pPr>
    </w:p>
    <w:p w14:paraId="0C75EC28" w14:textId="7308ECF3" w:rsidR="00506F86" w:rsidRDefault="003D2F6A" w:rsidP="00506F86">
      <w:pPr>
        <w:jc w:val="center"/>
        <w:rPr>
          <w:rFonts w:ascii="Arial" w:hAnsi="Arial" w:cs="Arial"/>
          <w:b/>
          <w:sz w:val="22"/>
          <w:szCs w:val="22"/>
        </w:rPr>
      </w:pPr>
      <w:r>
        <w:rPr>
          <w:rFonts w:ascii="Arial" w:hAnsi="Arial" w:cs="Arial"/>
          <w:b/>
          <w:sz w:val="22"/>
          <w:szCs w:val="22"/>
        </w:rPr>
        <w:t>24 – 25 JULY</w:t>
      </w:r>
      <w:r w:rsidR="00506F86" w:rsidRPr="00506F86">
        <w:rPr>
          <w:rFonts w:ascii="Arial" w:hAnsi="Arial" w:cs="Arial"/>
          <w:b/>
          <w:sz w:val="22"/>
          <w:szCs w:val="22"/>
        </w:rPr>
        <w:t xml:space="preserve"> 2017, </w:t>
      </w:r>
      <w:r>
        <w:rPr>
          <w:rFonts w:ascii="Arial" w:hAnsi="Arial" w:cs="Arial"/>
          <w:b/>
          <w:sz w:val="22"/>
          <w:szCs w:val="22"/>
        </w:rPr>
        <w:t>MANILA</w:t>
      </w:r>
      <w:r w:rsidR="00506F86" w:rsidRPr="00506F86">
        <w:rPr>
          <w:rFonts w:ascii="Arial" w:hAnsi="Arial" w:cs="Arial"/>
          <w:b/>
          <w:sz w:val="22"/>
          <w:szCs w:val="22"/>
        </w:rPr>
        <w:t xml:space="preserve">, </w:t>
      </w:r>
      <w:r>
        <w:rPr>
          <w:rFonts w:ascii="Arial" w:hAnsi="Arial" w:cs="Arial"/>
          <w:b/>
          <w:sz w:val="22"/>
          <w:szCs w:val="22"/>
        </w:rPr>
        <w:t>PHILIPPINES</w:t>
      </w:r>
    </w:p>
    <w:p w14:paraId="22F172BB" w14:textId="77777777" w:rsidR="00506F86" w:rsidRDefault="00506F86" w:rsidP="00506F86">
      <w:pPr>
        <w:jc w:val="center"/>
        <w:rPr>
          <w:rFonts w:ascii="Arial" w:hAnsi="Arial" w:cs="Arial"/>
          <w:b/>
          <w:sz w:val="22"/>
          <w:szCs w:val="22"/>
        </w:rPr>
      </w:pPr>
    </w:p>
    <w:p w14:paraId="23CB2C41" w14:textId="77777777" w:rsidR="00506F86" w:rsidRDefault="00506F86" w:rsidP="00506F86">
      <w:pPr>
        <w:jc w:val="both"/>
        <w:rPr>
          <w:rFonts w:ascii="Arial" w:hAnsi="Arial" w:cs="Arial"/>
          <w:b/>
          <w:sz w:val="22"/>
          <w:szCs w:val="22"/>
        </w:rPr>
      </w:pPr>
    </w:p>
    <w:p w14:paraId="446D758E" w14:textId="77777777" w:rsidR="00506F86" w:rsidRDefault="00506F86" w:rsidP="00506F86">
      <w:pPr>
        <w:jc w:val="both"/>
        <w:rPr>
          <w:rFonts w:ascii="Arial" w:hAnsi="Arial" w:cs="Arial"/>
          <w:b/>
          <w:sz w:val="22"/>
          <w:szCs w:val="22"/>
        </w:rPr>
      </w:pPr>
      <w:r>
        <w:rPr>
          <w:rFonts w:ascii="Arial" w:hAnsi="Arial" w:cs="Arial"/>
          <w:b/>
          <w:sz w:val="22"/>
          <w:szCs w:val="22"/>
        </w:rPr>
        <w:t xml:space="preserve">1.0 </w:t>
      </w:r>
      <w:r w:rsidR="008762B6">
        <w:rPr>
          <w:rFonts w:ascii="Arial" w:hAnsi="Arial" w:cs="Arial"/>
          <w:b/>
          <w:sz w:val="22"/>
          <w:szCs w:val="22"/>
        </w:rPr>
        <w:tab/>
      </w:r>
      <w:r>
        <w:rPr>
          <w:rFonts w:ascii="Arial" w:hAnsi="Arial" w:cs="Arial"/>
          <w:b/>
          <w:sz w:val="22"/>
          <w:szCs w:val="22"/>
        </w:rPr>
        <w:t>INTRODUCTION</w:t>
      </w:r>
    </w:p>
    <w:p w14:paraId="3643AE6A" w14:textId="77777777" w:rsidR="00506F86" w:rsidRDefault="00506F86" w:rsidP="00506F86">
      <w:pPr>
        <w:jc w:val="both"/>
        <w:rPr>
          <w:rFonts w:ascii="Arial" w:hAnsi="Arial" w:cs="Arial"/>
          <w:b/>
          <w:sz w:val="22"/>
          <w:szCs w:val="22"/>
        </w:rPr>
      </w:pPr>
    </w:p>
    <w:p w14:paraId="5D86EC93" w14:textId="4508E8A7" w:rsidR="00506F86" w:rsidRDefault="00506F86" w:rsidP="00506F86">
      <w:pPr>
        <w:jc w:val="both"/>
        <w:rPr>
          <w:rFonts w:ascii="Arial" w:hAnsi="Arial" w:cs="Arial"/>
          <w:sz w:val="22"/>
          <w:szCs w:val="22"/>
        </w:rPr>
      </w:pPr>
      <w:r w:rsidRPr="00506F86">
        <w:rPr>
          <w:rFonts w:ascii="Arial" w:hAnsi="Arial" w:cs="Arial"/>
          <w:sz w:val="22"/>
          <w:szCs w:val="22"/>
        </w:rPr>
        <w:t>The Meeting was chaired</w:t>
      </w:r>
      <w:r>
        <w:rPr>
          <w:rFonts w:ascii="Arial" w:hAnsi="Arial" w:cs="Arial"/>
          <w:sz w:val="22"/>
          <w:szCs w:val="22"/>
        </w:rPr>
        <w:t xml:space="preserve"> by </w:t>
      </w:r>
      <w:r w:rsidR="003D2F6A">
        <w:rPr>
          <w:rFonts w:ascii="Arial" w:hAnsi="Arial" w:cs="Arial"/>
          <w:sz w:val="22"/>
          <w:szCs w:val="22"/>
        </w:rPr>
        <w:t>Mr Lonkham Atsanavong, Acting Director-General, Department of Environmental Quality Promotion</w:t>
      </w:r>
      <w:r w:rsidR="00986E1D">
        <w:rPr>
          <w:rFonts w:ascii="Arial" w:hAnsi="Arial" w:cs="Arial"/>
          <w:sz w:val="22"/>
          <w:szCs w:val="22"/>
        </w:rPr>
        <w:t>, Ministry of Natural Resources and Environment, Lao PDR</w:t>
      </w:r>
      <w:r>
        <w:rPr>
          <w:rFonts w:ascii="Arial" w:hAnsi="Arial" w:cs="Arial"/>
          <w:sz w:val="22"/>
          <w:szCs w:val="22"/>
        </w:rPr>
        <w:t xml:space="preserve"> and vice chaired by </w:t>
      </w:r>
      <w:r w:rsidR="00986E1D">
        <w:rPr>
          <w:rFonts w:ascii="Arial" w:hAnsi="Arial" w:cs="Arial"/>
          <w:sz w:val="22"/>
          <w:szCs w:val="22"/>
        </w:rPr>
        <w:t>Mr. Demetrio L. Ignacio, Jr., Undersecretary, Department of Environment and Natural Resources, Philippines.</w:t>
      </w:r>
    </w:p>
    <w:p w14:paraId="1C2EBBF7" w14:textId="77777777" w:rsidR="00506F86" w:rsidRDefault="00506F86" w:rsidP="00506F86">
      <w:pPr>
        <w:jc w:val="both"/>
        <w:rPr>
          <w:rFonts w:ascii="Arial" w:hAnsi="Arial" w:cs="Arial"/>
          <w:sz w:val="22"/>
          <w:szCs w:val="22"/>
        </w:rPr>
      </w:pPr>
    </w:p>
    <w:p w14:paraId="47EDB02C" w14:textId="244690DA" w:rsidR="00506F86" w:rsidRDefault="00506F86" w:rsidP="00506F86">
      <w:pPr>
        <w:jc w:val="both"/>
        <w:rPr>
          <w:rFonts w:ascii="Arial" w:hAnsi="Arial" w:cs="Arial"/>
          <w:sz w:val="22"/>
          <w:szCs w:val="22"/>
        </w:rPr>
      </w:pPr>
      <w:r w:rsidRPr="00506F86">
        <w:rPr>
          <w:rFonts w:ascii="Arial" w:hAnsi="Arial" w:cs="Arial"/>
          <w:sz w:val="22"/>
          <w:szCs w:val="22"/>
        </w:rPr>
        <w:t xml:space="preserve">The Meeting was attended by delegates from Brunei Darussalam, Cambodia, Indonesia, Lao PDR, Malaysia, </w:t>
      </w:r>
      <w:r w:rsidR="00986E1D">
        <w:rPr>
          <w:rFonts w:ascii="Arial" w:hAnsi="Arial" w:cs="Arial"/>
          <w:sz w:val="22"/>
          <w:szCs w:val="22"/>
        </w:rPr>
        <w:t xml:space="preserve">Myanmar, Philippines, </w:t>
      </w:r>
      <w:r w:rsidRPr="00506F86">
        <w:rPr>
          <w:rFonts w:ascii="Arial" w:hAnsi="Arial" w:cs="Arial"/>
          <w:sz w:val="22"/>
          <w:szCs w:val="22"/>
        </w:rPr>
        <w:t>Singapore, Thailand, Viet Nam, and representatives from the ASEAN Secretaria</w:t>
      </w:r>
      <w:r w:rsidR="00986E1D">
        <w:rPr>
          <w:rFonts w:ascii="Arial" w:hAnsi="Arial" w:cs="Arial"/>
          <w:sz w:val="22"/>
          <w:szCs w:val="22"/>
        </w:rPr>
        <w:t>t</w:t>
      </w:r>
      <w:r w:rsidRPr="00506F86">
        <w:rPr>
          <w:rFonts w:ascii="Arial" w:hAnsi="Arial" w:cs="Arial"/>
          <w:sz w:val="22"/>
          <w:szCs w:val="22"/>
        </w:rPr>
        <w:t xml:space="preserve">. </w:t>
      </w:r>
      <w:r>
        <w:rPr>
          <w:rFonts w:ascii="Arial" w:hAnsi="Arial" w:cs="Arial"/>
          <w:sz w:val="22"/>
          <w:szCs w:val="22"/>
        </w:rPr>
        <w:t xml:space="preserve">The adopted report is in </w:t>
      </w:r>
      <w:r w:rsidRPr="00506F86">
        <w:rPr>
          <w:rFonts w:ascii="Arial" w:hAnsi="Arial" w:cs="Arial"/>
          <w:b/>
          <w:sz w:val="22"/>
          <w:szCs w:val="22"/>
        </w:rPr>
        <w:t>Annex 1.</w:t>
      </w:r>
      <w:r>
        <w:rPr>
          <w:rFonts w:ascii="Arial" w:hAnsi="Arial" w:cs="Arial"/>
          <w:sz w:val="22"/>
          <w:szCs w:val="22"/>
        </w:rPr>
        <w:t xml:space="preserve"> </w:t>
      </w:r>
    </w:p>
    <w:p w14:paraId="048C5FBB" w14:textId="77777777" w:rsidR="00506F86" w:rsidRDefault="00506F86" w:rsidP="00506F86">
      <w:pPr>
        <w:jc w:val="both"/>
        <w:rPr>
          <w:rFonts w:ascii="Arial" w:hAnsi="Arial" w:cs="Arial"/>
          <w:sz w:val="22"/>
          <w:szCs w:val="22"/>
        </w:rPr>
      </w:pPr>
    </w:p>
    <w:p w14:paraId="184130F3" w14:textId="77777777" w:rsidR="00506F86" w:rsidRDefault="00506F86" w:rsidP="00506F86">
      <w:pPr>
        <w:jc w:val="both"/>
        <w:rPr>
          <w:rFonts w:ascii="Arial" w:hAnsi="Arial" w:cs="Arial"/>
          <w:sz w:val="22"/>
          <w:szCs w:val="22"/>
        </w:rPr>
      </w:pPr>
      <w:r>
        <w:rPr>
          <w:rFonts w:ascii="Arial" w:hAnsi="Arial" w:cs="Arial"/>
          <w:sz w:val="22"/>
          <w:szCs w:val="22"/>
        </w:rPr>
        <w:t>Brunei Darussalam was represented by:</w:t>
      </w:r>
    </w:p>
    <w:p w14:paraId="17FF8D9B" w14:textId="77777777" w:rsidR="00506F86" w:rsidRDefault="00506F86" w:rsidP="00506F86">
      <w:pPr>
        <w:jc w:val="both"/>
        <w:rPr>
          <w:rFonts w:ascii="Arial" w:hAnsi="Arial" w:cs="Arial"/>
          <w:sz w:val="22"/>
          <w:szCs w:val="22"/>
        </w:rPr>
      </w:pPr>
    </w:p>
    <w:tbl>
      <w:tblPr>
        <w:tblStyle w:val="TableGrid"/>
        <w:tblW w:w="8395" w:type="dxa"/>
        <w:jc w:val="center"/>
        <w:tblLook w:val="04A0" w:firstRow="1" w:lastRow="0" w:firstColumn="1" w:lastColumn="0" w:noHBand="0" w:noVBand="1"/>
      </w:tblPr>
      <w:tblGrid>
        <w:gridCol w:w="754"/>
        <w:gridCol w:w="2581"/>
        <w:gridCol w:w="2369"/>
        <w:gridCol w:w="2691"/>
      </w:tblGrid>
      <w:tr w:rsidR="00506F86" w:rsidRPr="00506F86" w14:paraId="0A6D66DF" w14:textId="77777777" w:rsidTr="00506F86">
        <w:trPr>
          <w:trHeight w:val="563"/>
          <w:jc w:val="center"/>
        </w:trPr>
        <w:tc>
          <w:tcPr>
            <w:tcW w:w="754" w:type="dxa"/>
            <w:shd w:val="clear" w:color="auto" w:fill="D9D9D9" w:themeFill="background1" w:themeFillShade="D9"/>
            <w:vAlign w:val="center"/>
          </w:tcPr>
          <w:p w14:paraId="41E8370B"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No</w:t>
            </w:r>
          </w:p>
        </w:tc>
        <w:tc>
          <w:tcPr>
            <w:tcW w:w="2581" w:type="dxa"/>
            <w:shd w:val="clear" w:color="auto" w:fill="D9D9D9" w:themeFill="background1" w:themeFillShade="D9"/>
            <w:vAlign w:val="center"/>
          </w:tcPr>
          <w:p w14:paraId="049482A2"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Name</w:t>
            </w:r>
          </w:p>
        </w:tc>
        <w:tc>
          <w:tcPr>
            <w:tcW w:w="2369" w:type="dxa"/>
            <w:shd w:val="clear" w:color="auto" w:fill="D9D9D9" w:themeFill="background1" w:themeFillShade="D9"/>
            <w:vAlign w:val="center"/>
          </w:tcPr>
          <w:p w14:paraId="506427F7"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Designation</w:t>
            </w:r>
          </w:p>
        </w:tc>
        <w:tc>
          <w:tcPr>
            <w:tcW w:w="2691" w:type="dxa"/>
            <w:shd w:val="clear" w:color="auto" w:fill="D9D9D9" w:themeFill="background1" w:themeFillShade="D9"/>
            <w:vAlign w:val="center"/>
          </w:tcPr>
          <w:p w14:paraId="2D5E0187" w14:textId="77777777" w:rsidR="00506F86" w:rsidRPr="00506F86" w:rsidRDefault="00506F86" w:rsidP="00506F86">
            <w:pPr>
              <w:ind w:left="-338" w:firstLine="338"/>
              <w:jc w:val="center"/>
              <w:rPr>
                <w:rFonts w:ascii="Arial" w:hAnsi="Arial" w:cs="Arial"/>
                <w:b/>
                <w:sz w:val="22"/>
                <w:szCs w:val="22"/>
              </w:rPr>
            </w:pPr>
            <w:r w:rsidRPr="00506F86">
              <w:rPr>
                <w:rFonts w:ascii="Arial" w:hAnsi="Arial" w:cs="Arial"/>
                <w:b/>
                <w:sz w:val="22"/>
                <w:szCs w:val="22"/>
              </w:rPr>
              <w:t>Department / Ministry</w:t>
            </w:r>
          </w:p>
        </w:tc>
      </w:tr>
      <w:tr w:rsidR="00506F86" w:rsidRPr="00506F86" w14:paraId="1B33EFFD" w14:textId="77777777" w:rsidTr="00506F86">
        <w:trPr>
          <w:trHeight w:val="1277"/>
          <w:jc w:val="center"/>
        </w:trPr>
        <w:tc>
          <w:tcPr>
            <w:tcW w:w="754" w:type="dxa"/>
            <w:vAlign w:val="center"/>
          </w:tcPr>
          <w:p w14:paraId="22102FC9" w14:textId="77777777" w:rsidR="00506F86" w:rsidRPr="00506F86" w:rsidRDefault="00506F86" w:rsidP="00506F86">
            <w:pPr>
              <w:jc w:val="center"/>
              <w:rPr>
                <w:rFonts w:ascii="Arial" w:hAnsi="Arial" w:cs="Arial"/>
                <w:sz w:val="22"/>
                <w:szCs w:val="22"/>
              </w:rPr>
            </w:pPr>
            <w:r w:rsidRPr="00506F86">
              <w:rPr>
                <w:rFonts w:ascii="Arial" w:hAnsi="Arial" w:cs="Arial"/>
                <w:sz w:val="22"/>
                <w:szCs w:val="22"/>
              </w:rPr>
              <w:t>1</w:t>
            </w:r>
          </w:p>
        </w:tc>
        <w:tc>
          <w:tcPr>
            <w:tcW w:w="2581" w:type="dxa"/>
            <w:vAlign w:val="center"/>
          </w:tcPr>
          <w:p w14:paraId="62060364" w14:textId="3A35CF31" w:rsidR="00506F86" w:rsidRPr="00506F86" w:rsidRDefault="00986E1D" w:rsidP="00AE2CC9">
            <w:pPr>
              <w:jc w:val="center"/>
              <w:rPr>
                <w:rFonts w:ascii="Arial" w:hAnsi="Arial" w:cs="Arial"/>
                <w:sz w:val="22"/>
                <w:szCs w:val="22"/>
              </w:rPr>
            </w:pPr>
            <w:r>
              <w:rPr>
                <w:rFonts w:ascii="Arial" w:hAnsi="Arial" w:cs="Arial"/>
                <w:sz w:val="22"/>
                <w:szCs w:val="22"/>
              </w:rPr>
              <w:t>Aliman Hj Ahmad</w:t>
            </w:r>
          </w:p>
        </w:tc>
        <w:tc>
          <w:tcPr>
            <w:tcW w:w="2369" w:type="dxa"/>
            <w:vAlign w:val="center"/>
          </w:tcPr>
          <w:p w14:paraId="1BBCF736" w14:textId="497CE2FD" w:rsidR="00506F86" w:rsidRPr="00506F86" w:rsidRDefault="00986E1D" w:rsidP="00AE2CC9">
            <w:pPr>
              <w:jc w:val="center"/>
              <w:rPr>
                <w:rFonts w:ascii="Arial" w:hAnsi="Arial" w:cs="Arial"/>
                <w:sz w:val="22"/>
                <w:szCs w:val="22"/>
              </w:rPr>
            </w:pPr>
            <w:r>
              <w:rPr>
                <w:rFonts w:ascii="Arial" w:hAnsi="Arial" w:cs="Arial"/>
                <w:sz w:val="22"/>
                <w:szCs w:val="22"/>
              </w:rPr>
              <w:t>Senior Landscape Officer</w:t>
            </w:r>
          </w:p>
        </w:tc>
        <w:tc>
          <w:tcPr>
            <w:tcW w:w="2691" w:type="dxa"/>
            <w:vAlign w:val="center"/>
          </w:tcPr>
          <w:p w14:paraId="3B648AF7" w14:textId="77777777" w:rsidR="00506F86" w:rsidRPr="00506F86" w:rsidRDefault="00506F86" w:rsidP="00506F86">
            <w:pPr>
              <w:jc w:val="center"/>
              <w:rPr>
                <w:rFonts w:ascii="Arial" w:hAnsi="Arial" w:cs="Arial"/>
                <w:sz w:val="22"/>
                <w:szCs w:val="22"/>
              </w:rPr>
            </w:pPr>
            <w:r>
              <w:rPr>
                <w:rFonts w:ascii="Arial" w:hAnsi="Arial" w:cs="Arial"/>
                <w:sz w:val="22"/>
                <w:szCs w:val="22"/>
              </w:rPr>
              <w:t>Department of Environment Parks and Recreation, Ministry of Development</w:t>
            </w:r>
          </w:p>
        </w:tc>
      </w:tr>
      <w:tr w:rsidR="00506F86" w:rsidRPr="00506F86" w14:paraId="30546AA1" w14:textId="77777777" w:rsidTr="00506F86">
        <w:trPr>
          <w:trHeight w:val="1277"/>
          <w:jc w:val="center"/>
        </w:trPr>
        <w:tc>
          <w:tcPr>
            <w:tcW w:w="754" w:type="dxa"/>
            <w:vAlign w:val="center"/>
          </w:tcPr>
          <w:p w14:paraId="328A709D" w14:textId="77777777" w:rsidR="00506F86" w:rsidRPr="00506F86" w:rsidRDefault="00506F86" w:rsidP="00506F86">
            <w:pPr>
              <w:jc w:val="center"/>
              <w:rPr>
                <w:rFonts w:ascii="Arial" w:hAnsi="Arial" w:cs="Arial"/>
                <w:sz w:val="22"/>
                <w:szCs w:val="22"/>
              </w:rPr>
            </w:pPr>
            <w:r>
              <w:rPr>
                <w:rFonts w:ascii="Arial" w:hAnsi="Arial" w:cs="Arial"/>
                <w:sz w:val="22"/>
                <w:szCs w:val="22"/>
              </w:rPr>
              <w:t>2</w:t>
            </w:r>
          </w:p>
        </w:tc>
        <w:tc>
          <w:tcPr>
            <w:tcW w:w="2581" w:type="dxa"/>
            <w:vAlign w:val="center"/>
          </w:tcPr>
          <w:p w14:paraId="040EF741" w14:textId="4EF38356" w:rsidR="00506F86" w:rsidRDefault="00986E1D" w:rsidP="00506F86">
            <w:pPr>
              <w:jc w:val="center"/>
              <w:rPr>
                <w:rFonts w:ascii="Arial" w:hAnsi="Arial" w:cs="Arial"/>
                <w:sz w:val="22"/>
                <w:szCs w:val="22"/>
              </w:rPr>
            </w:pPr>
            <w:r>
              <w:rPr>
                <w:rFonts w:ascii="Arial" w:hAnsi="Arial" w:cs="Arial"/>
                <w:sz w:val="22"/>
                <w:szCs w:val="22"/>
              </w:rPr>
              <w:t>Hj Md Alamul Huda DP Hj Adnan</w:t>
            </w:r>
          </w:p>
        </w:tc>
        <w:tc>
          <w:tcPr>
            <w:tcW w:w="2369" w:type="dxa"/>
            <w:vAlign w:val="center"/>
          </w:tcPr>
          <w:p w14:paraId="4D301F47" w14:textId="0848EDE0" w:rsidR="00506F86" w:rsidRDefault="00986E1D" w:rsidP="00506F86">
            <w:pPr>
              <w:jc w:val="center"/>
              <w:rPr>
                <w:rFonts w:ascii="Arial" w:hAnsi="Arial" w:cs="Arial"/>
                <w:sz w:val="22"/>
                <w:szCs w:val="22"/>
              </w:rPr>
            </w:pPr>
            <w:r>
              <w:rPr>
                <w:rFonts w:ascii="Arial" w:hAnsi="Arial" w:cs="Arial"/>
                <w:sz w:val="22"/>
                <w:szCs w:val="22"/>
              </w:rPr>
              <w:t>Landscape Architect</w:t>
            </w:r>
          </w:p>
        </w:tc>
        <w:tc>
          <w:tcPr>
            <w:tcW w:w="2691" w:type="dxa"/>
            <w:vAlign w:val="center"/>
          </w:tcPr>
          <w:p w14:paraId="4A2CB624" w14:textId="77777777" w:rsidR="00506F86" w:rsidRDefault="00506F86" w:rsidP="00506F86">
            <w:pPr>
              <w:jc w:val="center"/>
              <w:rPr>
                <w:rFonts w:ascii="Arial" w:hAnsi="Arial" w:cs="Arial"/>
                <w:sz w:val="22"/>
                <w:szCs w:val="22"/>
              </w:rPr>
            </w:pPr>
            <w:r>
              <w:rPr>
                <w:rFonts w:ascii="Arial" w:hAnsi="Arial" w:cs="Arial"/>
                <w:sz w:val="22"/>
                <w:szCs w:val="22"/>
              </w:rPr>
              <w:t>Department of Environment Parks and Recreation, Ministry of Development</w:t>
            </w:r>
          </w:p>
        </w:tc>
      </w:tr>
    </w:tbl>
    <w:p w14:paraId="318B7D61" w14:textId="77777777" w:rsidR="00506F86" w:rsidRDefault="00506F86" w:rsidP="00506F86">
      <w:pPr>
        <w:jc w:val="both"/>
        <w:rPr>
          <w:rFonts w:ascii="Arial" w:hAnsi="Arial" w:cs="Arial"/>
          <w:sz w:val="22"/>
          <w:szCs w:val="22"/>
        </w:rPr>
      </w:pPr>
    </w:p>
    <w:p w14:paraId="4F55B260" w14:textId="77777777" w:rsidR="005951F0" w:rsidRPr="00506F86" w:rsidRDefault="005951F0" w:rsidP="00506F86">
      <w:pPr>
        <w:jc w:val="both"/>
        <w:rPr>
          <w:rFonts w:ascii="Arial" w:hAnsi="Arial" w:cs="Arial"/>
          <w:sz w:val="22"/>
          <w:szCs w:val="22"/>
        </w:rPr>
      </w:pPr>
    </w:p>
    <w:p w14:paraId="25A8F94C" w14:textId="77777777" w:rsidR="0088212B" w:rsidRDefault="0088212B" w:rsidP="0088212B">
      <w:pPr>
        <w:jc w:val="both"/>
        <w:rPr>
          <w:rFonts w:ascii="Arial" w:hAnsi="Arial" w:cs="Arial"/>
          <w:b/>
          <w:sz w:val="22"/>
          <w:szCs w:val="22"/>
        </w:rPr>
      </w:pPr>
      <w:r w:rsidRPr="0088212B">
        <w:rPr>
          <w:rFonts w:ascii="Arial" w:hAnsi="Arial" w:cs="Arial"/>
          <w:b/>
          <w:sz w:val="22"/>
          <w:szCs w:val="22"/>
        </w:rPr>
        <w:t xml:space="preserve">2.0 </w:t>
      </w:r>
      <w:r w:rsidR="008762B6">
        <w:rPr>
          <w:rFonts w:ascii="Arial" w:hAnsi="Arial" w:cs="Arial"/>
          <w:b/>
          <w:sz w:val="22"/>
          <w:szCs w:val="22"/>
        </w:rPr>
        <w:tab/>
      </w:r>
      <w:r w:rsidRPr="0088212B">
        <w:rPr>
          <w:rFonts w:ascii="Arial" w:hAnsi="Arial" w:cs="Arial"/>
          <w:b/>
          <w:sz w:val="22"/>
          <w:szCs w:val="22"/>
        </w:rPr>
        <w:t>AIMS OF THE MEETING</w:t>
      </w:r>
    </w:p>
    <w:p w14:paraId="5E70AC14" w14:textId="77777777" w:rsidR="0088212B" w:rsidRDefault="0088212B" w:rsidP="0088212B">
      <w:pPr>
        <w:jc w:val="both"/>
        <w:rPr>
          <w:rFonts w:ascii="Arial" w:hAnsi="Arial" w:cs="Arial"/>
          <w:b/>
          <w:sz w:val="22"/>
          <w:szCs w:val="22"/>
        </w:rPr>
      </w:pPr>
    </w:p>
    <w:p w14:paraId="23866272" w14:textId="77301F13" w:rsidR="0088212B" w:rsidRDefault="0088212B" w:rsidP="0088212B">
      <w:pPr>
        <w:numPr>
          <w:ilvl w:val="0"/>
          <w:numId w:val="5"/>
        </w:numPr>
        <w:jc w:val="both"/>
        <w:rPr>
          <w:rFonts w:ascii="Arial" w:hAnsi="Arial" w:cs="Arial"/>
          <w:sz w:val="22"/>
          <w:szCs w:val="22"/>
        </w:rPr>
      </w:pPr>
      <w:r>
        <w:rPr>
          <w:rFonts w:ascii="Arial" w:hAnsi="Arial" w:cs="Arial"/>
          <w:sz w:val="22"/>
          <w:szCs w:val="22"/>
        </w:rPr>
        <w:t xml:space="preserve">To </w:t>
      </w:r>
      <w:r w:rsidR="00D52078">
        <w:rPr>
          <w:rFonts w:ascii="Arial" w:hAnsi="Arial" w:cs="Arial"/>
          <w:sz w:val="22"/>
          <w:szCs w:val="22"/>
        </w:rPr>
        <w:t>review the updates on the 12</w:t>
      </w:r>
      <w:r w:rsidR="00D52078" w:rsidRPr="00D52078">
        <w:rPr>
          <w:rFonts w:ascii="Arial" w:hAnsi="Arial" w:cs="Arial"/>
          <w:sz w:val="22"/>
          <w:szCs w:val="22"/>
          <w:vertAlign w:val="superscript"/>
        </w:rPr>
        <w:t>th</w:t>
      </w:r>
      <w:r w:rsidR="00D52078">
        <w:rPr>
          <w:rFonts w:ascii="Arial" w:hAnsi="Arial" w:cs="Arial"/>
          <w:sz w:val="22"/>
          <w:szCs w:val="22"/>
        </w:rPr>
        <w:t xml:space="preserve"> ACB Work Plan and Budget</w:t>
      </w:r>
      <w:r w:rsidRPr="0088212B">
        <w:rPr>
          <w:rFonts w:ascii="Arial" w:hAnsi="Arial" w:cs="Arial"/>
          <w:sz w:val="22"/>
          <w:szCs w:val="22"/>
        </w:rPr>
        <w:t>;</w:t>
      </w:r>
    </w:p>
    <w:p w14:paraId="757B6775" w14:textId="77777777" w:rsidR="0088212B" w:rsidRPr="0088212B" w:rsidRDefault="0088212B" w:rsidP="0088212B">
      <w:pPr>
        <w:ind w:left="720"/>
        <w:jc w:val="both"/>
        <w:rPr>
          <w:rFonts w:ascii="Arial" w:hAnsi="Arial" w:cs="Arial"/>
          <w:sz w:val="22"/>
          <w:szCs w:val="22"/>
        </w:rPr>
      </w:pPr>
    </w:p>
    <w:p w14:paraId="1A3CEE9D" w14:textId="484BFC7F" w:rsidR="0088212B" w:rsidRDefault="0088212B" w:rsidP="0088212B">
      <w:pPr>
        <w:numPr>
          <w:ilvl w:val="0"/>
          <w:numId w:val="5"/>
        </w:numPr>
        <w:tabs>
          <w:tab w:val="num" w:pos="720"/>
        </w:tabs>
        <w:jc w:val="both"/>
        <w:rPr>
          <w:rFonts w:ascii="Arial" w:hAnsi="Arial" w:cs="Arial"/>
          <w:sz w:val="22"/>
          <w:szCs w:val="22"/>
        </w:rPr>
      </w:pPr>
      <w:r>
        <w:rPr>
          <w:rFonts w:ascii="Arial" w:hAnsi="Arial" w:cs="Arial"/>
          <w:sz w:val="22"/>
          <w:szCs w:val="22"/>
        </w:rPr>
        <w:t xml:space="preserve">To </w:t>
      </w:r>
      <w:r w:rsidR="00D52078">
        <w:rPr>
          <w:rFonts w:ascii="Arial" w:hAnsi="Arial" w:cs="Arial"/>
          <w:sz w:val="22"/>
          <w:szCs w:val="22"/>
        </w:rPr>
        <w:t>review the proposed 13</w:t>
      </w:r>
      <w:r w:rsidR="00D52078" w:rsidRPr="00D52078">
        <w:rPr>
          <w:rFonts w:ascii="Arial" w:hAnsi="Arial" w:cs="Arial"/>
          <w:sz w:val="22"/>
          <w:szCs w:val="22"/>
          <w:vertAlign w:val="superscript"/>
        </w:rPr>
        <w:t>th</w:t>
      </w:r>
      <w:r w:rsidR="00D52078">
        <w:rPr>
          <w:rFonts w:ascii="Arial" w:hAnsi="Arial" w:cs="Arial"/>
          <w:sz w:val="22"/>
          <w:szCs w:val="22"/>
        </w:rPr>
        <w:t xml:space="preserve"> Annual Work Plan and Budget of ACB for 2018</w:t>
      </w:r>
      <w:r w:rsidRPr="0088212B">
        <w:rPr>
          <w:rFonts w:ascii="Arial" w:hAnsi="Arial" w:cs="Arial"/>
          <w:sz w:val="22"/>
          <w:szCs w:val="22"/>
        </w:rPr>
        <w:t>;</w:t>
      </w:r>
    </w:p>
    <w:p w14:paraId="2E9AC14C" w14:textId="77777777" w:rsidR="0088212B" w:rsidRPr="0088212B" w:rsidRDefault="0088212B" w:rsidP="0088212B">
      <w:pPr>
        <w:ind w:left="720"/>
        <w:jc w:val="both"/>
        <w:rPr>
          <w:rFonts w:ascii="Arial" w:hAnsi="Arial" w:cs="Arial"/>
          <w:sz w:val="22"/>
          <w:szCs w:val="22"/>
        </w:rPr>
      </w:pPr>
    </w:p>
    <w:p w14:paraId="01F6464C" w14:textId="0FE404EF" w:rsidR="0088212B" w:rsidRDefault="0088212B" w:rsidP="0088212B">
      <w:pPr>
        <w:numPr>
          <w:ilvl w:val="0"/>
          <w:numId w:val="5"/>
        </w:numPr>
        <w:tabs>
          <w:tab w:val="num" w:pos="720"/>
        </w:tabs>
        <w:jc w:val="both"/>
        <w:rPr>
          <w:rFonts w:ascii="Arial" w:hAnsi="Arial" w:cs="Arial"/>
          <w:sz w:val="22"/>
          <w:szCs w:val="22"/>
        </w:rPr>
      </w:pPr>
      <w:r>
        <w:rPr>
          <w:rFonts w:ascii="Arial" w:hAnsi="Arial" w:cs="Arial"/>
          <w:sz w:val="22"/>
          <w:szCs w:val="22"/>
        </w:rPr>
        <w:t xml:space="preserve">To </w:t>
      </w:r>
      <w:r w:rsidR="00D52078">
        <w:rPr>
          <w:rFonts w:ascii="Arial" w:hAnsi="Arial" w:cs="Arial"/>
          <w:sz w:val="22"/>
          <w:szCs w:val="22"/>
        </w:rPr>
        <w:t>review and agree on the newly nominated AHP sites</w:t>
      </w:r>
      <w:r w:rsidRPr="0088212B">
        <w:rPr>
          <w:rFonts w:ascii="Arial" w:hAnsi="Arial" w:cs="Arial"/>
          <w:sz w:val="22"/>
          <w:szCs w:val="22"/>
        </w:rPr>
        <w:t>;</w:t>
      </w:r>
    </w:p>
    <w:p w14:paraId="5FF3823C" w14:textId="77777777" w:rsidR="0088212B" w:rsidRPr="0088212B" w:rsidRDefault="0088212B" w:rsidP="0088212B">
      <w:pPr>
        <w:ind w:left="720"/>
        <w:jc w:val="both"/>
        <w:rPr>
          <w:rFonts w:ascii="Arial" w:hAnsi="Arial" w:cs="Arial"/>
          <w:sz w:val="22"/>
          <w:szCs w:val="22"/>
        </w:rPr>
      </w:pPr>
    </w:p>
    <w:p w14:paraId="1BD83395" w14:textId="7CB8AEBA" w:rsidR="0088212B" w:rsidRDefault="0088212B" w:rsidP="0088212B">
      <w:pPr>
        <w:numPr>
          <w:ilvl w:val="0"/>
          <w:numId w:val="5"/>
        </w:numPr>
        <w:tabs>
          <w:tab w:val="num" w:pos="720"/>
        </w:tabs>
        <w:jc w:val="both"/>
        <w:rPr>
          <w:rFonts w:ascii="Arial" w:hAnsi="Arial" w:cs="Arial"/>
          <w:sz w:val="22"/>
          <w:szCs w:val="22"/>
        </w:rPr>
      </w:pPr>
      <w:r>
        <w:rPr>
          <w:rFonts w:ascii="Arial" w:hAnsi="Arial" w:cs="Arial"/>
          <w:sz w:val="22"/>
          <w:szCs w:val="22"/>
        </w:rPr>
        <w:t xml:space="preserve">To </w:t>
      </w:r>
      <w:r w:rsidR="00D52078">
        <w:rPr>
          <w:rFonts w:ascii="Arial" w:hAnsi="Arial" w:cs="Arial"/>
          <w:sz w:val="22"/>
          <w:szCs w:val="22"/>
        </w:rPr>
        <w:t>review the updates on ACB Institutional Review;</w:t>
      </w:r>
    </w:p>
    <w:p w14:paraId="503FA84E" w14:textId="77777777" w:rsidR="0088212B" w:rsidRPr="0088212B" w:rsidRDefault="0088212B" w:rsidP="0088212B">
      <w:pPr>
        <w:ind w:left="720"/>
        <w:jc w:val="both"/>
        <w:rPr>
          <w:rFonts w:ascii="Arial" w:hAnsi="Arial" w:cs="Arial"/>
          <w:sz w:val="22"/>
          <w:szCs w:val="22"/>
        </w:rPr>
      </w:pPr>
    </w:p>
    <w:p w14:paraId="3528959F" w14:textId="210A24E3" w:rsidR="0088212B" w:rsidRDefault="0088212B" w:rsidP="0088212B">
      <w:pPr>
        <w:numPr>
          <w:ilvl w:val="0"/>
          <w:numId w:val="5"/>
        </w:numPr>
        <w:tabs>
          <w:tab w:val="num" w:pos="720"/>
        </w:tabs>
        <w:jc w:val="both"/>
        <w:rPr>
          <w:rFonts w:ascii="Arial" w:hAnsi="Arial" w:cs="Arial"/>
          <w:sz w:val="22"/>
          <w:szCs w:val="22"/>
        </w:rPr>
      </w:pPr>
      <w:r>
        <w:rPr>
          <w:rFonts w:ascii="Arial" w:hAnsi="Arial" w:cs="Arial"/>
          <w:sz w:val="22"/>
          <w:szCs w:val="22"/>
        </w:rPr>
        <w:t xml:space="preserve">To </w:t>
      </w:r>
      <w:r w:rsidR="00D52078">
        <w:rPr>
          <w:rFonts w:ascii="Arial" w:hAnsi="Arial" w:cs="Arial"/>
          <w:sz w:val="22"/>
          <w:szCs w:val="22"/>
        </w:rPr>
        <w:t>review the Succession Plan of the Executive Director of ACB</w:t>
      </w:r>
      <w:r w:rsidRPr="0088212B">
        <w:rPr>
          <w:rFonts w:ascii="Arial" w:hAnsi="Arial" w:cs="Arial"/>
          <w:sz w:val="22"/>
          <w:szCs w:val="22"/>
        </w:rPr>
        <w:t>;</w:t>
      </w:r>
    </w:p>
    <w:p w14:paraId="7100D411" w14:textId="77777777" w:rsidR="0088212B" w:rsidRPr="0088212B" w:rsidRDefault="0088212B" w:rsidP="0088212B">
      <w:pPr>
        <w:ind w:left="720"/>
        <w:jc w:val="both"/>
        <w:rPr>
          <w:rFonts w:ascii="Arial" w:hAnsi="Arial" w:cs="Arial"/>
          <w:sz w:val="22"/>
          <w:szCs w:val="22"/>
        </w:rPr>
      </w:pPr>
    </w:p>
    <w:p w14:paraId="47D4922D" w14:textId="79F9D12A" w:rsidR="0088212B" w:rsidRDefault="0088212B" w:rsidP="0088212B">
      <w:pPr>
        <w:numPr>
          <w:ilvl w:val="0"/>
          <w:numId w:val="5"/>
        </w:numPr>
        <w:tabs>
          <w:tab w:val="num" w:pos="720"/>
        </w:tabs>
        <w:jc w:val="both"/>
        <w:rPr>
          <w:rFonts w:ascii="Arial" w:hAnsi="Arial" w:cs="Arial"/>
          <w:sz w:val="22"/>
          <w:szCs w:val="22"/>
        </w:rPr>
      </w:pPr>
      <w:r>
        <w:rPr>
          <w:rFonts w:ascii="Arial" w:hAnsi="Arial" w:cs="Arial"/>
          <w:sz w:val="22"/>
          <w:szCs w:val="22"/>
        </w:rPr>
        <w:t xml:space="preserve">To </w:t>
      </w:r>
      <w:r w:rsidR="003535BD">
        <w:rPr>
          <w:rFonts w:ascii="Arial" w:hAnsi="Arial" w:cs="Arial"/>
          <w:sz w:val="22"/>
          <w:szCs w:val="22"/>
        </w:rPr>
        <w:t>review the Programs and Projects of ACB</w:t>
      </w:r>
      <w:r w:rsidR="008F7A88">
        <w:rPr>
          <w:rFonts w:ascii="Arial" w:hAnsi="Arial" w:cs="Arial"/>
          <w:sz w:val="22"/>
          <w:szCs w:val="22"/>
        </w:rPr>
        <w:t>;</w:t>
      </w:r>
    </w:p>
    <w:p w14:paraId="1E4D5348" w14:textId="739A7117" w:rsidR="008F7A88" w:rsidRDefault="008F7A88" w:rsidP="003535BD">
      <w:pPr>
        <w:jc w:val="both"/>
        <w:rPr>
          <w:rFonts w:ascii="Arial" w:hAnsi="Arial" w:cs="Arial"/>
          <w:sz w:val="22"/>
          <w:szCs w:val="22"/>
        </w:rPr>
      </w:pPr>
    </w:p>
    <w:p w14:paraId="06F186C1" w14:textId="77777777" w:rsidR="003535BD" w:rsidRDefault="003535BD" w:rsidP="003535BD">
      <w:pPr>
        <w:jc w:val="both"/>
        <w:rPr>
          <w:rFonts w:ascii="Arial" w:hAnsi="Arial" w:cs="Arial"/>
          <w:sz w:val="22"/>
          <w:szCs w:val="22"/>
        </w:rPr>
      </w:pPr>
    </w:p>
    <w:p w14:paraId="7ACB5647" w14:textId="77777777" w:rsidR="003535BD" w:rsidRDefault="003535BD" w:rsidP="003535BD">
      <w:pPr>
        <w:jc w:val="both"/>
        <w:rPr>
          <w:rFonts w:ascii="Arial" w:hAnsi="Arial" w:cs="Arial"/>
          <w:sz w:val="22"/>
          <w:szCs w:val="22"/>
        </w:rPr>
      </w:pPr>
    </w:p>
    <w:p w14:paraId="65B9DC86" w14:textId="77777777" w:rsidR="003535BD" w:rsidRDefault="003535BD" w:rsidP="003535BD">
      <w:pPr>
        <w:jc w:val="both"/>
        <w:rPr>
          <w:rFonts w:ascii="Arial" w:hAnsi="Arial" w:cs="Arial"/>
          <w:sz w:val="22"/>
          <w:szCs w:val="22"/>
        </w:rPr>
      </w:pPr>
    </w:p>
    <w:p w14:paraId="264DEEE7" w14:textId="77777777" w:rsidR="003535BD" w:rsidRPr="003535BD" w:rsidRDefault="003535BD" w:rsidP="003535BD">
      <w:pPr>
        <w:jc w:val="both"/>
        <w:rPr>
          <w:rFonts w:ascii="Arial" w:hAnsi="Arial" w:cs="Arial"/>
          <w:sz w:val="22"/>
          <w:szCs w:val="22"/>
        </w:rPr>
      </w:pPr>
    </w:p>
    <w:p w14:paraId="1780C441" w14:textId="77777777" w:rsidR="0088212B" w:rsidRDefault="0088212B" w:rsidP="0088212B">
      <w:pPr>
        <w:jc w:val="both"/>
        <w:rPr>
          <w:rFonts w:ascii="Arial" w:hAnsi="Arial" w:cs="Arial"/>
          <w:b/>
          <w:sz w:val="22"/>
          <w:szCs w:val="22"/>
        </w:rPr>
      </w:pPr>
    </w:p>
    <w:p w14:paraId="41F5B5F3" w14:textId="77777777" w:rsidR="005951F0" w:rsidRPr="0088212B" w:rsidRDefault="005951F0" w:rsidP="0088212B">
      <w:pPr>
        <w:jc w:val="both"/>
        <w:rPr>
          <w:rFonts w:ascii="Arial" w:hAnsi="Arial" w:cs="Arial"/>
          <w:b/>
          <w:sz w:val="22"/>
          <w:szCs w:val="22"/>
        </w:rPr>
      </w:pPr>
    </w:p>
    <w:p w14:paraId="0A51F7EF" w14:textId="77777777" w:rsidR="0088212B" w:rsidRDefault="0088212B" w:rsidP="0088212B">
      <w:pPr>
        <w:jc w:val="both"/>
        <w:rPr>
          <w:rFonts w:ascii="Arial" w:hAnsi="Arial" w:cs="Arial"/>
          <w:b/>
          <w:sz w:val="22"/>
          <w:szCs w:val="22"/>
        </w:rPr>
      </w:pPr>
      <w:r>
        <w:rPr>
          <w:rFonts w:ascii="Arial" w:hAnsi="Arial" w:cs="Arial"/>
          <w:b/>
          <w:sz w:val="22"/>
          <w:szCs w:val="22"/>
        </w:rPr>
        <w:lastRenderedPageBreak/>
        <w:t>3</w:t>
      </w:r>
      <w:r w:rsidRPr="0088212B">
        <w:rPr>
          <w:rFonts w:ascii="Arial" w:hAnsi="Arial" w:cs="Arial"/>
          <w:b/>
          <w:sz w:val="22"/>
          <w:szCs w:val="22"/>
        </w:rPr>
        <w:t xml:space="preserve">.0 </w:t>
      </w:r>
      <w:r w:rsidR="008762B6">
        <w:rPr>
          <w:rFonts w:ascii="Arial" w:hAnsi="Arial" w:cs="Arial"/>
          <w:b/>
          <w:sz w:val="22"/>
          <w:szCs w:val="22"/>
        </w:rPr>
        <w:tab/>
      </w:r>
      <w:r w:rsidR="005951F0">
        <w:rPr>
          <w:rFonts w:ascii="Arial" w:hAnsi="Arial" w:cs="Arial"/>
          <w:b/>
          <w:sz w:val="22"/>
          <w:szCs w:val="22"/>
        </w:rPr>
        <w:t>BRUNEI DARUSSALAM’S POSITION IN ATTENDING THE MEETING</w:t>
      </w:r>
    </w:p>
    <w:p w14:paraId="05A13856" w14:textId="77777777" w:rsidR="005951F0" w:rsidRDefault="005951F0" w:rsidP="0088212B">
      <w:pPr>
        <w:jc w:val="both"/>
        <w:rPr>
          <w:rFonts w:ascii="Arial" w:hAnsi="Arial" w:cs="Arial"/>
          <w:b/>
          <w:sz w:val="22"/>
          <w:szCs w:val="22"/>
        </w:rPr>
      </w:pPr>
    </w:p>
    <w:p w14:paraId="14FAEAAD" w14:textId="52D37C95" w:rsidR="008F7A88" w:rsidRDefault="005951F0" w:rsidP="005951F0">
      <w:pPr>
        <w:pStyle w:val="ListParagraph"/>
        <w:numPr>
          <w:ilvl w:val="0"/>
          <w:numId w:val="6"/>
        </w:numPr>
        <w:jc w:val="both"/>
        <w:rPr>
          <w:rFonts w:ascii="Arial" w:hAnsi="Arial" w:cs="Arial"/>
          <w:sz w:val="22"/>
          <w:szCs w:val="22"/>
        </w:rPr>
      </w:pPr>
      <w:r w:rsidRPr="005951F0">
        <w:rPr>
          <w:rFonts w:ascii="Arial" w:hAnsi="Arial" w:cs="Arial"/>
          <w:sz w:val="22"/>
          <w:szCs w:val="22"/>
        </w:rPr>
        <w:t>Brunei</w:t>
      </w:r>
      <w:r>
        <w:rPr>
          <w:rFonts w:ascii="Arial" w:hAnsi="Arial" w:cs="Arial"/>
          <w:sz w:val="22"/>
          <w:szCs w:val="22"/>
        </w:rPr>
        <w:t xml:space="preserve"> Darussalam participate</w:t>
      </w:r>
      <w:r w:rsidR="003535BD">
        <w:rPr>
          <w:rFonts w:ascii="Arial" w:hAnsi="Arial" w:cs="Arial"/>
          <w:sz w:val="22"/>
          <w:szCs w:val="22"/>
        </w:rPr>
        <w:t>d</w:t>
      </w:r>
      <w:r>
        <w:rPr>
          <w:rFonts w:ascii="Arial" w:hAnsi="Arial" w:cs="Arial"/>
          <w:sz w:val="22"/>
          <w:szCs w:val="22"/>
        </w:rPr>
        <w:t xml:space="preserve"> in:</w:t>
      </w:r>
    </w:p>
    <w:p w14:paraId="7909A17F" w14:textId="77777777" w:rsidR="008F7A88" w:rsidRPr="008F7A88" w:rsidRDefault="008F7A88" w:rsidP="008F7A88">
      <w:pPr>
        <w:jc w:val="both"/>
        <w:rPr>
          <w:rFonts w:ascii="Arial" w:hAnsi="Arial" w:cs="Arial"/>
          <w:sz w:val="22"/>
          <w:szCs w:val="22"/>
        </w:rPr>
      </w:pPr>
    </w:p>
    <w:p w14:paraId="01857D40" w14:textId="20C29E22" w:rsidR="005951F0" w:rsidRDefault="003535BD" w:rsidP="005951F0">
      <w:pPr>
        <w:pStyle w:val="ListParagraph"/>
        <w:numPr>
          <w:ilvl w:val="1"/>
          <w:numId w:val="6"/>
        </w:numPr>
        <w:jc w:val="both"/>
        <w:rPr>
          <w:rFonts w:ascii="Arial" w:hAnsi="Arial" w:cs="Arial"/>
          <w:sz w:val="22"/>
          <w:szCs w:val="22"/>
        </w:rPr>
      </w:pPr>
      <w:r>
        <w:rPr>
          <w:rFonts w:ascii="Arial" w:hAnsi="Arial" w:cs="Arial"/>
          <w:sz w:val="22"/>
          <w:szCs w:val="22"/>
        </w:rPr>
        <w:t>Updating the meeting on nominations for ASEAN Biodiversity Heroes;</w:t>
      </w:r>
    </w:p>
    <w:p w14:paraId="7922BA51" w14:textId="77777777" w:rsidR="008F7A88" w:rsidRPr="008F7A88" w:rsidRDefault="008F7A88" w:rsidP="008F7A88">
      <w:pPr>
        <w:jc w:val="both"/>
        <w:rPr>
          <w:rFonts w:ascii="Arial" w:hAnsi="Arial" w:cs="Arial"/>
          <w:sz w:val="22"/>
          <w:szCs w:val="22"/>
        </w:rPr>
      </w:pPr>
    </w:p>
    <w:p w14:paraId="4452ACDD" w14:textId="6DB718F7" w:rsidR="005951F0" w:rsidRDefault="003535BD" w:rsidP="005951F0">
      <w:pPr>
        <w:pStyle w:val="ListParagraph"/>
        <w:numPr>
          <w:ilvl w:val="1"/>
          <w:numId w:val="6"/>
        </w:numPr>
        <w:jc w:val="both"/>
        <w:rPr>
          <w:rFonts w:ascii="Arial" w:hAnsi="Arial" w:cs="Arial"/>
          <w:sz w:val="22"/>
          <w:szCs w:val="22"/>
        </w:rPr>
      </w:pPr>
      <w:r>
        <w:rPr>
          <w:rFonts w:ascii="Arial" w:hAnsi="Arial" w:cs="Arial"/>
          <w:sz w:val="22"/>
          <w:szCs w:val="22"/>
        </w:rPr>
        <w:t>Updating the meeting on current status ASEAN Clearing-House Mechanism (CHM) for Biodiversity</w:t>
      </w:r>
      <w:r w:rsidR="005951F0">
        <w:rPr>
          <w:rFonts w:ascii="Arial" w:hAnsi="Arial" w:cs="Arial"/>
          <w:sz w:val="22"/>
          <w:szCs w:val="22"/>
        </w:rPr>
        <w:t>;</w:t>
      </w:r>
    </w:p>
    <w:p w14:paraId="32BE6DD5" w14:textId="77777777" w:rsidR="008F7A88" w:rsidRPr="008F7A88" w:rsidRDefault="008F7A88" w:rsidP="008F7A88">
      <w:pPr>
        <w:jc w:val="both"/>
        <w:rPr>
          <w:rFonts w:ascii="Arial" w:hAnsi="Arial" w:cs="Arial"/>
          <w:sz w:val="22"/>
          <w:szCs w:val="22"/>
        </w:rPr>
      </w:pPr>
    </w:p>
    <w:p w14:paraId="4E884C29" w14:textId="34D51457" w:rsidR="008F7A88" w:rsidRPr="008F7A88" w:rsidRDefault="00451DC0" w:rsidP="008F7A88">
      <w:pPr>
        <w:pStyle w:val="ListParagraph"/>
        <w:numPr>
          <w:ilvl w:val="1"/>
          <w:numId w:val="6"/>
        </w:numPr>
        <w:jc w:val="both"/>
        <w:rPr>
          <w:rFonts w:ascii="Arial" w:hAnsi="Arial" w:cs="Arial"/>
          <w:sz w:val="22"/>
          <w:szCs w:val="22"/>
        </w:rPr>
      </w:pPr>
      <w:r>
        <w:rPr>
          <w:rFonts w:ascii="Arial" w:hAnsi="Arial" w:cs="Arial"/>
          <w:sz w:val="22"/>
          <w:szCs w:val="22"/>
        </w:rPr>
        <w:t>Requesting ACB to provide another capacity-building workshop of CHM in Brunei Darussalam</w:t>
      </w:r>
      <w:r w:rsidR="008F7A88" w:rsidRPr="008F7A88">
        <w:rPr>
          <w:rFonts w:ascii="Arial" w:hAnsi="Arial" w:cs="Arial"/>
          <w:sz w:val="22"/>
          <w:szCs w:val="22"/>
        </w:rPr>
        <w:t>”</w:t>
      </w:r>
    </w:p>
    <w:p w14:paraId="5DDE9B2E" w14:textId="77777777" w:rsidR="0088212B" w:rsidRDefault="0088212B" w:rsidP="0088212B">
      <w:pPr>
        <w:pStyle w:val="ListParagraph"/>
        <w:jc w:val="both"/>
        <w:rPr>
          <w:rFonts w:ascii="Arial" w:hAnsi="Arial" w:cs="Arial"/>
          <w:sz w:val="22"/>
          <w:szCs w:val="22"/>
        </w:rPr>
      </w:pPr>
    </w:p>
    <w:p w14:paraId="3FF42F31" w14:textId="77777777" w:rsidR="008F7A88" w:rsidRDefault="008F7A88" w:rsidP="008F7A88">
      <w:pPr>
        <w:jc w:val="both"/>
        <w:rPr>
          <w:rFonts w:ascii="Arial" w:hAnsi="Arial" w:cs="Arial"/>
          <w:b/>
          <w:sz w:val="22"/>
          <w:szCs w:val="22"/>
        </w:rPr>
      </w:pPr>
      <w:r>
        <w:rPr>
          <w:rFonts w:ascii="Arial" w:hAnsi="Arial" w:cs="Arial"/>
          <w:b/>
          <w:sz w:val="22"/>
          <w:szCs w:val="22"/>
        </w:rPr>
        <w:t>4</w:t>
      </w:r>
      <w:r w:rsidRPr="0088212B">
        <w:rPr>
          <w:rFonts w:ascii="Arial" w:hAnsi="Arial" w:cs="Arial"/>
          <w:b/>
          <w:sz w:val="22"/>
          <w:szCs w:val="22"/>
        </w:rPr>
        <w:t xml:space="preserve">.0 </w:t>
      </w:r>
      <w:r w:rsidR="008762B6">
        <w:rPr>
          <w:rFonts w:ascii="Arial" w:hAnsi="Arial" w:cs="Arial"/>
          <w:b/>
          <w:sz w:val="22"/>
          <w:szCs w:val="22"/>
        </w:rPr>
        <w:tab/>
      </w:r>
      <w:r>
        <w:rPr>
          <w:rFonts w:ascii="Arial" w:hAnsi="Arial" w:cs="Arial"/>
          <w:b/>
          <w:sz w:val="22"/>
          <w:szCs w:val="22"/>
        </w:rPr>
        <w:t>HIGHLIGHTS OF THE MEETING</w:t>
      </w:r>
    </w:p>
    <w:p w14:paraId="15C351D5" w14:textId="77777777" w:rsidR="008762B6" w:rsidRDefault="008762B6" w:rsidP="008762B6">
      <w:pPr>
        <w:jc w:val="both"/>
        <w:rPr>
          <w:rFonts w:ascii="Arial" w:hAnsi="Arial" w:cs="Arial"/>
          <w:b/>
          <w:sz w:val="22"/>
          <w:szCs w:val="22"/>
        </w:rPr>
      </w:pPr>
    </w:p>
    <w:p w14:paraId="0127027E" w14:textId="27B41F64" w:rsidR="008762B6" w:rsidRDefault="008762B6" w:rsidP="00451DC0">
      <w:pPr>
        <w:ind w:left="720" w:hanging="720"/>
        <w:jc w:val="both"/>
        <w:rPr>
          <w:rFonts w:ascii="Arial" w:hAnsi="Arial" w:cs="Arial"/>
          <w:b/>
          <w:sz w:val="22"/>
          <w:szCs w:val="22"/>
        </w:rPr>
      </w:pPr>
      <w:r>
        <w:rPr>
          <w:rFonts w:ascii="Arial" w:hAnsi="Arial" w:cs="Arial"/>
          <w:b/>
          <w:sz w:val="22"/>
          <w:szCs w:val="22"/>
        </w:rPr>
        <w:t>4.1</w:t>
      </w:r>
      <w:r>
        <w:rPr>
          <w:rFonts w:ascii="Arial" w:hAnsi="Arial" w:cs="Arial"/>
          <w:b/>
          <w:sz w:val="22"/>
          <w:szCs w:val="22"/>
        </w:rPr>
        <w:tab/>
      </w:r>
      <w:r w:rsidR="00451DC0">
        <w:rPr>
          <w:rFonts w:ascii="Arial" w:hAnsi="Arial" w:cs="Arial"/>
          <w:b/>
          <w:sz w:val="22"/>
          <w:szCs w:val="22"/>
        </w:rPr>
        <w:t>PROPOSED 13</w:t>
      </w:r>
      <w:r w:rsidR="00451DC0" w:rsidRPr="00451DC0">
        <w:rPr>
          <w:rFonts w:ascii="Arial" w:hAnsi="Arial" w:cs="Arial"/>
          <w:b/>
          <w:sz w:val="22"/>
          <w:szCs w:val="22"/>
          <w:vertAlign w:val="superscript"/>
        </w:rPr>
        <w:t>TH</w:t>
      </w:r>
      <w:r w:rsidR="00451DC0">
        <w:rPr>
          <w:rFonts w:ascii="Arial" w:hAnsi="Arial" w:cs="Arial"/>
          <w:b/>
          <w:sz w:val="22"/>
          <w:szCs w:val="22"/>
        </w:rPr>
        <w:t xml:space="preserve"> ANNUAL WORK PLAN AND BUDGET OF ACB FOR 2018</w:t>
      </w:r>
      <w:r w:rsidRPr="008762B6">
        <w:rPr>
          <w:rFonts w:ascii="Arial" w:hAnsi="Arial" w:cs="Arial"/>
          <w:b/>
          <w:sz w:val="22"/>
          <w:szCs w:val="22"/>
        </w:rPr>
        <w:t xml:space="preserve"> </w:t>
      </w:r>
    </w:p>
    <w:p w14:paraId="4A7170FF" w14:textId="77777777" w:rsidR="008762B6" w:rsidRDefault="008762B6" w:rsidP="008762B6">
      <w:pPr>
        <w:jc w:val="both"/>
        <w:rPr>
          <w:rFonts w:ascii="Arial" w:hAnsi="Arial" w:cs="Arial"/>
          <w:b/>
          <w:sz w:val="22"/>
          <w:szCs w:val="22"/>
        </w:rPr>
      </w:pPr>
    </w:p>
    <w:p w14:paraId="6F698C7D" w14:textId="77777777" w:rsidR="00451DC0" w:rsidRDefault="008762B6" w:rsidP="007B0C01">
      <w:pPr>
        <w:pStyle w:val="ListParagraph"/>
        <w:numPr>
          <w:ilvl w:val="0"/>
          <w:numId w:val="6"/>
        </w:numPr>
        <w:jc w:val="both"/>
        <w:rPr>
          <w:rFonts w:ascii="Arial" w:hAnsi="Arial" w:cs="Arial"/>
          <w:sz w:val="22"/>
          <w:szCs w:val="22"/>
        </w:rPr>
      </w:pPr>
      <w:r>
        <w:rPr>
          <w:rFonts w:ascii="Arial" w:hAnsi="Arial" w:cs="Arial"/>
          <w:sz w:val="22"/>
          <w:szCs w:val="22"/>
        </w:rPr>
        <w:t>T</w:t>
      </w:r>
      <w:r w:rsidR="00451DC0">
        <w:rPr>
          <w:rFonts w:ascii="Arial" w:hAnsi="Arial" w:cs="Arial"/>
          <w:sz w:val="22"/>
          <w:szCs w:val="22"/>
        </w:rPr>
        <w:t>he Meeting requested ACB:</w:t>
      </w:r>
    </w:p>
    <w:p w14:paraId="704C94E9" w14:textId="77777777" w:rsidR="007B0C01" w:rsidRDefault="007B0C01" w:rsidP="007B0C01">
      <w:pPr>
        <w:pStyle w:val="ListParagraph"/>
        <w:jc w:val="both"/>
        <w:rPr>
          <w:rFonts w:ascii="Arial" w:hAnsi="Arial" w:cs="Arial"/>
          <w:sz w:val="22"/>
          <w:szCs w:val="22"/>
        </w:rPr>
      </w:pPr>
    </w:p>
    <w:p w14:paraId="7D08BC93" w14:textId="2C585C21" w:rsidR="008762B6" w:rsidRDefault="00451DC0" w:rsidP="007B0C01">
      <w:pPr>
        <w:pStyle w:val="ListParagraph"/>
        <w:numPr>
          <w:ilvl w:val="1"/>
          <w:numId w:val="6"/>
        </w:numPr>
        <w:jc w:val="both"/>
        <w:rPr>
          <w:rFonts w:ascii="Arial" w:hAnsi="Arial" w:cs="Arial"/>
          <w:sz w:val="22"/>
          <w:szCs w:val="22"/>
        </w:rPr>
      </w:pPr>
      <w:r>
        <w:rPr>
          <w:rFonts w:ascii="Arial" w:hAnsi="Arial" w:cs="Arial"/>
          <w:sz w:val="22"/>
          <w:szCs w:val="22"/>
        </w:rPr>
        <w:t>To provide quantitative targets for each component;</w:t>
      </w:r>
    </w:p>
    <w:p w14:paraId="54D32B17" w14:textId="77777777" w:rsidR="007B0C01" w:rsidRDefault="007B0C01" w:rsidP="007B0C01">
      <w:pPr>
        <w:pStyle w:val="ListParagraph"/>
        <w:ind w:left="1440"/>
        <w:jc w:val="both"/>
        <w:rPr>
          <w:rFonts w:ascii="Arial" w:hAnsi="Arial" w:cs="Arial"/>
          <w:sz w:val="22"/>
          <w:szCs w:val="22"/>
        </w:rPr>
      </w:pPr>
    </w:p>
    <w:p w14:paraId="39477346" w14:textId="6E597A97" w:rsidR="00451DC0" w:rsidRDefault="009467AF" w:rsidP="007B0C01">
      <w:pPr>
        <w:pStyle w:val="ListParagraph"/>
        <w:numPr>
          <w:ilvl w:val="1"/>
          <w:numId w:val="6"/>
        </w:numPr>
        <w:jc w:val="both"/>
        <w:rPr>
          <w:rFonts w:ascii="Arial" w:hAnsi="Arial" w:cs="Arial"/>
          <w:sz w:val="22"/>
          <w:szCs w:val="22"/>
        </w:rPr>
      </w:pPr>
      <w:r>
        <w:rPr>
          <w:rFonts w:ascii="Arial" w:hAnsi="Arial" w:cs="Arial"/>
          <w:sz w:val="22"/>
          <w:szCs w:val="22"/>
        </w:rPr>
        <w:t xml:space="preserve">To develop some targets vis a </w:t>
      </w:r>
      <w:r w:rsidR="00451DC0">
        <w:rPr>
          <w:rFonts w:ascii="Arial" w:hAnsi="Arial" w:cs="Arial"/>
          <w:sz w:val="22"/>
          <w:szCs w:val="22"/>
        </w:rPr>
        <w:t>vis the action plan on nature conservation and biodiversity in the draft ASEAN Strategic Plan on the Environment (ASPEN) for the consideration of the 28</w:t>
      </w:r>
      <w:r w:rsidR="00451DC0" w:rsidRPr="00451DC0">
        <w:rPr>
          <w:rFonts w:ascii="Arial" w:hAnsi="Arial" w:cs="Arial"/>
          <w:sz w:val="22"/>
          <w:szCs w:val="22"/>
          <w:vertAlign w:val="superscript"/>
        </w:rPr>
        <w:t>th</w:t>
      </w:r>
      <w:r w:rsidR="007B0C01">
        <w:rPr>
          <w:rFonts w:ascii="Arial" w:hAnsi="Arial" w:cs="Arial"/>
          <w:sz w:val="22"/>
          <w:szCs w:val="22"/>
        </w:rPr>
        <w:t xml:space="preserve"> Meeting of AWGNCB; </w:t>
      </w:r>
      <w:r w:rsidR="00451DC0">
        <w:rPr>
          <w:rFonts w:ascii="Arial" w:hAnsi="Arial" w:cs="Arial"/>
          <w:sz w:val="22"/>
          <w:szCs w:val="22"/>
        </w:rPr>
        <w:t>and</w:t>
      </w:r>
    </w:p>
    <w:p w14:paraId="4428E7AC" w14:textId="77777777" w:rsidR="007B0C01" w:rsidRDefault="007B0C01" w:rsidP="007B0C01">
      <w:pPr>
        <w:pStyle w:val="ListParagraph"/>
        <w:ind w:left="1440"/>
        <w:jc w:val="both"/>
        <w:rPr>
          <w:rFonts w:ascii="Arial" w:hAnsi="Arial" w:cs="Arial"/>
          <w:sz w:val="22"/>
          <w:szCs w:val="22"/>
        </w:rPr>
      </w:pPr>
    </w:p>
    <w:p w14:paraId="69D4DA3A" w14:textId="2EC81C38" w:rsidR="00451DC0" w:rsidRDefault="00451DC0" w:rsidP="007B0C01">
      <w:pPr>
        <w:pStyle w:val="ListParagraph"/>
        <w:numPr>
          <w:ilvl w:val="1"/>
          <w:numId w:val="6"/>
        </w:numPr>
        <w:jc w:val="both"/>
        <w:rPr>
          <w:rFonts w:ascii="Arial" w:hAnsi="Arial" w:cs="Arial"/>
          <w:sz w:val="22"/>
          <w:szCs w:val="22"/>
        </w:rPr>
      </w:pPr>
      <w:r>
        <w:rPr>
          <w:rFonts w:ascii="Arial" w:hAnsi="Arial" w:cs="Arial"/>
          <w:sz w:val="22"/>
          <w:szCs w:val="22"/>
        </w:rPr>
        <w:t>To provide clarification on the Institutional Review on the proposed internal Institutional Review</w:t>
      </w:r>
      <w:r w:rsidR="007B0C01">
        <w:rPr>
          <w:rFonts w:ascii="Arial" w:hAnsi="Arial" w:cs="Arial"/>
          <w:sz w:val="22"/>
          <w:szCs w:val="22"/>
        </w:rPr>
        <w:t xml:space="preserve"> (2017) and external Institutional Review (2018).</w:t>
      </w:r>
    </w:p>
    <w:p w14:paraId="533760B7" w14:textId="77777777" w:rsidR="008762B6" w:rsidRDefault="008762B6" w:rsidP="008762B6">
      <w:pPr>
        <w:jc w:val="both"/>
        <w:rPr>
          <w:rFonts w:ascii="Arial" w:hAnsi="Arial" w:cs="Arial"/>
          <w:sz w:val="22"/>
          <w:szCs w:val="22"/>
        </w:rPr>
      </w:pPr>
    </w:p>
    <w:p w14:paraId="0E863C80" w14:textId="23B8F579" w:rsidR="008762B6" w:rsidRDefault="007B0C01" w:rsidP="008762B6">
      <w:pPr>
        <w:jc w:val="both"/>
        <w:rPr>
          <w:rFonts w:ascii="Arial" w:hAnsi="Arial" w:cs="Arial"/>
          <w:b/>
          <w:sz w:val="22"/>
          <w:szCs w:val="22"/>
        </w:rPr>
      </w:pPr>
      <w:r>
        <w:rPr>
          <w:rFonts w:ascii="Arial" w:hAnsi="Arial" w:cs="Arial"/>
          <w:b/>
          <w:sz w:val="22"/>
          <w:szCs w:val="22"/>
        </w:rPr>
        <w:t>4</w:t>
      </w:r>
      <w:r w:rsidR="008762B6" w:rsidRPr="008762B6">
        <w:rPr>
          <w:rFonts w:ascii="Arial" w:hAnsi="Arial" w:cs="Arial"/>
          <w:b/>
          <w:sz w:val="22"/>
          <w:szCs w:val="22"/>
        </w:rPr>
        <w:t>.2</w:t>
      </w:r>
      <w:r w:rsidR="008762B6" w:rsidRPr="008762B6">
        <w:rPr>
          <w:rFonts w:ascii="Arial" w:hAnsi="Arial" w:cs="Arial"/>
          <w:b/>
          <w:sz w:val="22"/>
          <w:szCs w:val="22"/>
        </w:rPr>
        <w:tab/>
      </w:r>
      <w:r>
        <w:rPr>
          <w:rFonts w:ascii="Arial" w:hAnsi="Arial" w:cs="Arial"/>
          <w:b/>
          <w:sz w:val="22"/>
          <w:szCs w:val="22"/>
        </w:rPr>
        <w:t>NOMINATIONS OF NEW AHP SITES</w:t>
      </w:r>
    </w:p>
    <w:p w14:paraId="4ECBC32E" w14:textId="77777777" w:rsidR="008762B6" w:rsidRDefault="008762B6" w:rsidP="008762B6">
      <w:pPr>
        <w:jc w:val="both"/>
        <w:rPr>
          <w:rFonts w:ascii="Arial" w:hAnsi="Arial" w:cs="Arial"/>
          <w:b/>
          <w:sz w:val="22"/>
          <w:szCs w:val="22"/>
        </w:rPr>
      </w:pPr>
    </w:p>
    <w:p w14:paraId="7A0B9CE4" w14:textId="2D9CAD5D" w:rsidR="008762B6" w:rsidRDefault="008762B6" w:rsidP="008762B6">
      <w:pPr>
        <w:pStyle w:val="ListParagraph"/>
        <w:numPr>
          <w:ilvl w:val="0"/>
          <w:numId w:val="6"/>
        </w:numPr>
        <w:jc w:val="both"/>
        <w:rPr>
          <w:rFonts w:ascii="Arial" w:hAnsi="Arial" w:cs="Arial"/>
          <w:sz w:val="22"/>
          <w:szCs w:val="22"/>
        </w:rPr>
      </w:pPr>
      <w:r w:rsidRPr="008762B6">
        <w:rPr>
          <w:rFonts w:ascii="Arial" w:hAnsi="Arial" w:cs="Arial"/>
          <w:sz w:val="22"/>
          <w:szCs w:val="22"/>
        </w:rPr>
        <w:t>Th</w:t>
      </w:r>
      <w:r w:rsidR="00584533">
        <w:rPr>
          <w:rFonts w:ascii="Arial" w:hAnsi="Arial" w:cs="Arial"/>
          <w:sz w:val="22"/>
          <w:szCs w:val="22"/>
        </w:rPr>
        <w:t>e Meeting noted and agreed the following AHP Sites for endorsement to ASOEN:</w:t>
      </w:r>
    </w:p>
    <w:p w14:paraId="4EFBD163" w14:textId="77777777" w:rsidR="00584533" w:rsidRPr="008762B6" w:rsidRDefault="00584533" w:rsidP="00584533">
      <w:pPr>
        <w:pStyle w:val="ListParagraph"/>
        <w:jc w:val="both"/>
        <w:rPr>
          <w:rFonts w:ascii="Arial" w:hAnsi="Arial" w:cs="Arial"/>
          <w:sz w:val="22"/>
          <w:szCs w:val="22"/>
        </w:rPr>
      </w:pPr>
    </w:p>
    <w:p w14:paraId="2A8EC739" w14:textId="1986FBD2" w:rsidR="008762B6" w:rsidRDefault="00584533" w:rsidP="008762B6">
      <w:pPr>
        <w:pStyle w:val="ListParagraph"/>
        <w:numPr>
          <w:ilvl w:val="1"/>
          <w:numId w:val="6"/>
        </w:numPr>
        <w:jc w:val="both"/>
        <w:rPr>
          <w:rFonts w:ascii="Arial" w:hAnsi="Arial" w:cs="Arial"/>
          <w:sz w:val="22"/>
          <w:szCs w:val="22"/>
        </w:rPr>
      </w:pPr>
      <w:r>
        <w:rPr>
          <w:rFonts w:ascii="Arial" w:hAnsi="Arial" w:cs="Arial"/>
          <w:sz w:val="22"/>
          <w:szCs w:val="22"/>
        </w:rPr>
        <w:t>Wakatobi National Park</w:t>
      </w:r>
      <w:r w:rsidR="00DC47AD">
        <w:rPr>
          <w:rFonts w:ascii="Arial" w:hAnsi="Arial" w:cs="Arial"/>
          <w:sz w:val="22"/>
          <w:szCs w:val="22"/>
        </w:rPr>
        <w:t>;</w:t>
      </w:r>
      <w:r>
        <w:rPr>
          <w:rFonts w:ascii="Arial" w:hAnsi="Arial" w:cs="Arial"/>
          <w:sz w:val="22"/>
          <w:szCs w:val="22"/>
        </w:rPr>
        <w:t xml:space="preserve"> and</w:t>
      </w:r>
    </w:p>
    <w:p w14:paraId="427D9ADE" w14:textId="77777777" w:rsidR="00DC47AD" w:rsidRDefault="00DC47AD" w:rsidP="00DC47AD">
      <w:pPr>
        <w:jc w:val="both"/>
        <w:rPr>
          <w:rFonts w:ascii="Arial" w:hAnsi="Arial" w:cs="Arial"/>
          <w:sz w:val="22"/>
          <w:szCs w:val="22"/>
        </w:rPr>
      </w:pPr>
    </w:p>
    <w:p w14:paraId="67AB0339" w14:textId="3E8543CE" w:rsidR="00DC47AD" w:rsidRDefault="00584533" w:rsidP="00DC47AD">
      <w:pPr>
        <w:pStyle w:val="ListParagraph"/>
        <w:numPr>
          <w:ilvl w:val="1"/>
          <w:numId w:val="6"/>
        </w:numPr>
        <w:jc w:val="both"/>
        <w:rPr>
          <w:rFonts w:ascii="Arial" w:hAnsi="Arial" w:cs="Arial"/>
          <w:sz w:val="22"/>
          <w:szCs w:val="22"/>
        </w:rPr>
      </w:pPr>
      <w:r>
        <w:rPr>
          <w:rFonts w:ascii="Arial" w:hAnsi="Arial" w:cs="Arial"/>
          <w:sz w:val="22"/>
          <w:szCs w:val="22"/>
        </w:rPr>
        <w:t>Kepulauan Seribu National Park.</w:t>
      </w:r>
    </w:p>
    <w:p w14:paraId="26A793F9" w14:textId="77777777" w:rsidR="00DC47AD" w:rsidRDefault="00DC47AD" w:rsidP="00DC47AD">
      <w:pPr>
        <w:jc w:val="both"/>
        <w:rPr>
          <w:rFonts w:ascii="Arial" w:hAnsi="Arial" w:cs="Arial"/>
          <w:sz w:val="22"/>
          <w:szCs w:val="22"/>
        </w:rPr>
      </w:pPr>
    </w:p>
    <w:p w14:paraId="078A2771" w14:textId="3B9BC8D9" w:rsidR="00DC47AD" w:rsidRPr="00DC47AD" w:rsidRDefault="00584533" w:rsidP="00DC47AD">
      <w:pPr>
        <w:tabs>
          <w:tab w:val="left" w:pos="720"/>
        </w:tabs>
        <w:jc w:val="both"/>
        <w:rPr>
          <w:rFonts w:ascii="Arial" w:hAnsi="Arial" w:cs="Arial"/>
          <w:b/>
          <w:sz w:val="22"/>
          <w:szCs w:val="22"/>
        </w:rPr>
      </w:pPr>
      <w:r>
        <w:rPr>
          <w:rFonts w:ascii="Arial" w:hAnsi="Arial" w:cs="Arial"/>
          <w:b/>
          <w:sz w:val="22"/>
          <w:szCs w:val="22"/>
        </w:rPr>
        <w:t>4.3</w:t>
      </w:r>
      <w:r w:rsidR="00DC47AD">
        <w:rPr>
          <w:rFonts w:ascii="Arial" w:hAnsi="Arial" w:cs="Arial"/>
          <w:b/>
          <w:sz w:val="22"/>
          <w:szCs w:val="22"/>
        </w:rPr>
        <w:tab/>
      </w:r>
      <w:r>
        <w:rPr>
          <w:rFonts w:ascii="Arial" w:hAnsi="Arial" w:cs="Arial"/>
          <w:b/>
          <w:sz w:val="22"/>
          <w:szCs w:val="22"/>
        </w:rPr>
        <w:t>UPDATES ON RESOURCE MOBILIZATION STRATEGIES</w:t>
      </w:r>
      <w:r w:rsidR="00DC47AD" w:rsidRPr="00DC47AD">
        <w:rPr>
          <w:rFonts w:ascii="Arial" w:hAnsi="Arial" w:cs="Arial"/>
          <w:b/>
          <w:sz w:val="22"/>
          <w:szCs w:val="22"/>
        </w:rPr>
        <w:t xml:space="preserve"> </w:t>
      </w:r>
    </w:p>
    <w:p w14:paraId="5A17C249" w14:textId="77777777" w:rsidR="00DC47AD" w:rsidRPr="00DC47AD" w:rsidRDefault="00DC47AD" w:rsidP="00DC47AD">
      <w:pPr>
        <w:tabs>
          <w:tab w:val="left" w:pos="720"/>
        </w:tabs>
        <w:jc w:val="both"/>
        <w:rPr>
          <w:rFonts w:ascii="Arial" w:hAnsi="Arial" w:cs="Arial"/>
          <w:b/>
          <w:sz w:val="22"/>
          <w:szCs w:val="22"/>
        </w:rPr>
      </w:pPr>
      <w:r w:rsidRPr="00DC47AD">
        <w:rPr>
          <w:rFonts w:ascii="Arial" w:hAnsi="Arial" w:cs="Arial"/>
          <w:b/>
          <w:sz w:val="22"/>
          <w:szCs w:val="22"/>
        </w:rPr>
        <w:t xml:space="preserve"> </w:t>
      </w:r>
    </w:p>
    <w:p w14:paraId="6F6E0D0D" w14:textId="77777777" w:rsidR="00A27F2A" w:rsidRDefault="00DC47AD" w:rsidP="00DC47AD">
      <w:pPr>
        <w:pStyle w:val="ListParagraph"/>
        <w:numPr>
          <w:ilvl w:val="0"/>
          <w:numId w:val="6"/>
        </w:numPr>
        <w:tabs>
          <w:tab w:val="left" w:pos="720"/>
        </w:tabs>
        <w:jc w:val="both"/>
        <w:rPr>
          <w:rFonts w:ascii="Arial" w:hAnsi="Arial" w:cs="Arial"/>
          <w:sz w:val="22"/>
          <w:szCs w:val="22"/>
        </w:rPr>
      </w:pPr>
      <w:r w:rsidRPr="00DC47AD">
        <w:rPr>
          <w:rFonts w:ascii="Arial" w:hAnsi="Arial" w:cs="Arial"/>
          <w:sz w:val="22"/>
          <w:szCs w:val="22"/>
        </w:rPr>
        <w:t xml:space="preserve">The Meeting </w:t>
      </w:r>
      <w:r w:rsidR="00A27F2A">
        <w:rPr>
          <w:rFonts w:ascii="Arial" w:hAnsi="Arial" w:cs="Arial"/>
          <w:sz w:val="22"/>
          <w:szCs w:val="22"/>
        </w:rPr>
        <w:t>approved the proposed resource mobilization strategies on the One Dollar for ASEAN Biodiversity and ACB Benefactors’ Wall.</w:t>
      </w:r>
    </w:p>
    <w:p w14:paraId="02B88B46" w14:textId="77777777" w:rsidR="00DC47AD" w:rsidRDefault="00DC47AD" w:rsidP="00DC47AD">
      <w:pPr>
        <w:tabs>
          <w:tab w:val="left" w:pos="720"/>
        </w:tabs>
        <w:jc w:val="both"/>
        <w:rPr>
          <w:rFonts w:ascii="Arial" w:hAnsi="Arial" w:cs="Arial"/>
          <w:sz w:val="22"/>
          <w:szCs w:val="22"/>
        </w:rPr>
      </w:pPr>
    </w:p>
    <w:p w14:paraId="7CC3B8D2" w14:textId="217E8835" w:rsidR="00DC47AD" w:rsidRDefault="00DC47AD" w:rsidP="00DC47AD">
      <w:pPr>
        <w:tabs>
          <w:tab w:val="left" w:pos="720"/>
        </w:tabs>
        <w:jc w:val="both"/>
        <w:rPr>
          <w:rFonts w:ascii="Arial" w:hAnsi="Arial" w:cs="Arial"/>
          <w:b/>
          <w:sz w:val="22"/>
          <w:szCs w:val="22"/>
        </w:rPr>
      </w:pPr>
      <w:r w:rsidRPr="003A4772">
        <w:rPr>
          <w:rFonts w:ascii="Arial" w:hAnsi="Arial" w:cs="Arial"/>
          <w:b/>
          <w:sz w:val="22"/>
          <w:szCs w:val="22"/>
        </w:rPr>
        <w:t>4.</w:t>
      </w:r>
      <w:r w:rsidR="00A27F2A">
        <w:rPr>
          <w:rFonts w:ascii="Arial" w:hAnsi="Arial" w:cs="Arial"/>
          <w:b/>
          <w:sz w:val="22"/>
          <w:szCs w:val="22"/>
        </w:rPr>
        <w:t>4</w:t>
      </w:r>
      <w:r>
        <w:rPr>
          <w:rFonts w:ascii="Arial" w:hAnsi="Arial" w:cs="Arial"/>
          <w:sz w:val="22"/>
          <w:szCs w:val="22"/>
        </w:rPr>
        <w:tab/>
      </w:r>
      <w:r w:rsidR="00A27F2A">
        <w:rPr>
          <w:rFonts w:ascii="Arial" w:hAnsi="Arial" w:cs="Arial"/>
          <w:b/>
          <w:sz w:val="22"/>
          <w:szCs w:val="22"/>
        </w:rPr>
        <w:t>UPDATES ON THE ACB INSTITUTIONAL REVIEW</w:t>
      </w:r>
      <w:r w:rsidR="003A4772" w:rsidRPr="00DC47AD">
        <w:rPr>
          <w:rFonts w:ascii="Arial" w:hAnsi="Arial" w:cs="Arial"/>
          <w:b/>
          <w:sz w:val="22"/>
          <w:szCs w:val="22"/>
        </w:rPr>
        <w:t xml:space="preserve"> </w:t>
      </w:r>
    </w:p>
    <w:p w14:paraId="7B963990" w14:textId="77777777" w:rsidR="00DC47AD" w:rsidRDefault="00DC47AD" w:rsidP="00DC47AD">
      <w:pPr>
        <w:tabs>
          <w:tab w:val="left" w:pos="720"/>
        </w:tabs>
        <w:jc w:val="both"/>
        <w:rPr>
          <w:rFonts w:ascii="Arial" w:hAnsi="Arial" w:cs="Arial"/>
          <w:b/>
          <w:sz w:val="22"/>
          <w:szCs w:val="22"/>
        </w:rPr>
      </w:pPr>
    </w:p>
    <w:p w14:paraId="4D2B4206" w14:textId="7782A9FF" w:rsidR="00DC47AD" w:rsidRDefault="00A27F2A" w:rsidP="00DC47AD">
      <w:pPr>
        <w:pStyle w:val="ListParagraph"/>
        <w:numPr>
          <w:ilvl w:val="0"/>
          <w:numId w:val="6"/>
        </w:numPr>
        <w:tabs>
          <w:tab w:val="left" w:pos="720"/>
        </w:tabs>
        <w:jc w:val="both"/>
        <w:rPr>
          <w:rFonts w:ascii="Arial" w:hAnsi="Arial" w:cs="Arial"/>
          <w:sz w:val="22"/>
          <w:szCs w:val="22"/>
        </w:rPr>
      </w:pPr>
      <w:r>
        <w:rPr>
          <w:rFonts w:ascii="Arial" w:hAnsi="Arial" w:cs="Arial"/>
          <w:sz w:val="22"/>
          <w:szCs w:val="22"/>
        </w:rPr>
        <w:t>The Meeting requested ACB to define the target completion date of the Institutional Review.</w:t>
      </w:r>
    </w:p>
    <w:p w14:paraId="7A74F56F" w14:textId="77777777" w:rsidR="00A27F2A" w:rsidRDefault="00A27F2A" w:rsidP="00A27F2A">
      <w:pPr>
        <w:pStyle w:val="ListParagraph"/>
        <w:tabs>
          <w:tab w:val="left" w:pos="720"/>
        </w:tabs>
        <w:jc w:val="both"/>
        <w:rPr>
          <w:rFonts w:ascii="Arial" w:hAnsi="Arial" w:cs="Arial"/>
          <w:sz w:val="22"/>
          <w:szCs w:val="22"/>
        </w:rPr>
      </w:pPr>
    </w:p>
    <w:p w14:paraId="1EC49B33" w14:textId="42675AAA" w:rsidR="00A27F2A" w:rsidRDefault="00A27F2A" w:rsidP="00DC47AD">
      <w:pPr>
        <w:pStyle w:val="ListParagraph"/>
        <w:numPr>
          <w:ilvl w:val="0"/>
          <w:numId w:val="6"/>
        </w:numPr>
        <w:tabs>
          <w:tab w:val="left" w:pos="720"/>
        </w:tabs>
        <w:jc w:val="both"/>
        <w:rPr>
          <w:rFonts w:ascii="Arial" w:hAnsi="Arial" w:cs="Arial"/>
          <w:sz w:val="22"/>
          <w:szCs w:val="22"/>
        </w:rPr>
      </w:pPr>
      <w:r>
        <w:rPr>
          <w:rFonts w:ascii="Arial" w:hAnsi="Arial" w:cs="Arial"/>
          <w:sz w:val="22"/>
          <w:szCs w:val="22"/>
        </w:rPr>
        <w:t>The Meeting approved the requ</w:t>
      </w:r>
      <w:r w:rsidR="009467AF">
        <w:rPr>
          <w:rFonts w:ascii="Arial" w:hAnsi="Arial" w:cs="Arial"/>
          <w:sz w:val="22"/>
          <w:szCs w:val="22"/>
        </w:rPr>
        <w:t>est of ACB to defer the conduct of the Insti</w:t>
      </w:r>
      <w:r>
        <w:rPr>
          <w:rFonts w:ascii="Arial" w:hAnsi="Arial" w:cs="Arial"/>
          <w:sz w:val="22"/>
          <w:szCs w:val="22"/>
        </w:rPr>
        <w:t>tutional Review, pending the finalization of the draft ASPEN and the ACB to take into account the above suggestions from AMS on the Institutional Review.</w:t>
      </w:r>
    </w:p>
    <w:p w14:paraId="52D2A8EF" w14:textId="77777777" w:rsidR="00DC47AD" w:rsidRPr="00DC47AD" w:rsidRDefault="00DC47AD" w:rsidP="00DC47AD">
      <w:pPr>
        <w:tabs>
          <w:tab w:val="left" w:pos="720"/>
        </w:tabs>
        <w:jc w:val="both"/>
        <w:rPr>
          <w:rFonts w:ascii="Arial" w:hAnsi="Arial" w:cs="Arial"/>
          <w:b/>
          <w:sz w:val="22"/>
          <w:szCs w:val="22"/>
        </w:rPr>
      </w:pPr>
    </w:p>
    <w:p w14:paraId="2E42E13A" w14:textId="57B30B37" w:rsidR="009C1E65" w:rsidRDefault="00A27F2A" w:rsidP="009C1E65">
      <w:pPr>
        <w:tabs>
          <w:tab w:val="left" w:pos="720"/>
        </w:tabs>
        <w:jc w:val="both"/>
        <w:rPr>
          <w:rFonts w:ascii="Arial" w:hAnsi="Arial" w:cs="Arial"/>
          <w:b/>
          <w:sz w:val="22"/>
          <w:szCs w:val="22"/>
        </w:rPr>
      </w:pPr>
      <w:r>
        <w:rPr>
          <w:rFonts w:ascii="Arial" w:hAnsi="Arial" w:cs="Arial"/>
          <w:b/>
          <w:sz w:val="22"/>
          <w:szCs w:val="22"/>
        </w:rPr>
        <w:t>4.5</w:t>
      </w:r>
      <w:r w:rsidR="003A4772">
        <w:rPr>
          <w:rFonts w:ascii="Arial" w:hAnsi="Arial" w:cs="Arial"/>
          <w:b/>
          <w:sz w:val="22"/>
          <w:szCs w:val="22"/>
        </w:rPr>
        <w:tab/>
      </w:r>
      <w:r>
        <w:rPr>
          <w:rFonts w:ascii="Arial" w:hAnsi="Arial" w:cs="Arial"/>
          <w:b/>
          <w:sz w:val="22"/>
          <w:szCs w:val="22"/>
        </w:rPr>
        <w:t>SUCCESSION PLAN OF THE EXECUTIVE DIRECTOR OF ACB</w:t>
      </w:r>
      <w:r w:rsidR="003A4772" w:rsidRPr="003A4772">
        <w:rPr>
          <w:rFonts w:ascii="Arial" w:hAnsi="Arial" w:cs="Arial"/>
          <w:b/>
          <w:sz w:val="22"/>
          <w:szCs w:val="22"/>
        </w:rPr>
        <w:t xml:space="preserve"> </w:t>
      </w:r>
    </w:p>
    <w:p w14:paraId="091D227B" w14:textId="77777777" w:rsidR="009C1E65" w:rsidRDefault="009C1E65" w:rsidP="009C1E65">
      <w:pPr>
        <w:tabs>
          <w:tab w:val="left" w:pos="720"/>
        </w:tabs>
        <w:jc w:val="both"/>
        <w:rPr>
          <w:rFonts w:ascii="Arial" w:hAnsi="Arial" w:cs="Arial"/>
          <w:b/>
          <w:sz w:val="22"/>
          <w:szCs w:val="22"/>
        </w:rPr>
      </w:pPr>
    </w:p>
    <w:p w14:paraId="6E4B7D59" w14:textId="3FC5A712"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The Meeting noted Singapore’s concern that the timeline for the succession plan is inadequate to accommodate advertising th</w:t>
      </w:r>
      <w:r w:rsidR="009467AF">
        <w:rPr>
          <w:rFonts w:ascii="Arial" w:hAnsi="Arial" w:cs="Arial"/>
          <w:sz w:val="22"/>
          <w:szCs w:val="22"/>
        </w:rPr>
        <w:t>e position, considering the dif</w:t>
      </w:r>
      <w:r w:rsidRPr="00A27F2A">
        <w:rPr>
          <w:rFonts w:ascii="Arial" w:hAnsi="Arial" w:cs="Arial"/>
          <w:sz w:val="22"/>
          <w:szCs w:val="22"/>
        </w:rPr>
        <w:t xml:space="preserve">ferent time requirements to post advertisements in broad sheets. </w:t>
      </w:r>
    </w:p>
    <w:p w14:paraId="6114AFCC" w14:textId="77777777" w:rsidR="00A27F2A" w:rsidRPr="00A27F2A" w:rsidRDefault="00A27F2A" w:rsidP="00A27F2A">
      <w:pPr>
        <w:tabs>
          <w:tab w:val="left" w:pos="720"/>
        </w:tabs>
        <w:jc w:val="both"/>
        <w:rPr>
          <w:rFonts w:ascii="Arial" w:hAnsi="Arial" w:cs="Arial"/>
          <w:sz w:val="22"/>
          <w:szCs w:val="22"/>
        </w:rPr>
      </w:pPr>
    </w:p>
    <w:p w14:paraId="71A917AC" w14:textId="2FCDCD35"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 xml:space="preserve">The Meeting noted that the publication duration would be for a period of one month, from 1 - 31 August 2017 and that the newspaper publication is only one mode of disseminating the call for applicants noting that other means of publication would include the online publication on the ACB website, on the ASEAN Secretariat website, and other online recruitment sites. </w:t>
      </w:r>
    </w:p>
    <w:p w14:paraId="7EFE1745" w14:textId="77777777" w:rsidR="00A27F2A" w:rsidRPr="00A27F2A" w:rsidRDefault="00A27F2A" w:rsidP="00A27F2A">
      <w:pPr>
        <w:tabs>
          <w:tab w:val="left" w:pos="720"/>
        </w:tabs>
        <w:jc w:val="both"/>
        <w:rPr>
          <w:rFonts w:ascii="Arial" w:hAnsi="Arial" w:cs="Arial"/>
          <w:sz w:val="22"/>
          <w:szCs w:val="22"/>
        </w:rPr>
      </w:pPr>
    </w:p>
    <w:p w14:paraId="74CFA095" w14:textId="74C4EB0B"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The Meeting agreed to advertise the position of Executive Dir</w:t>
      </w:r>
      <w:r w:rsidR="009467AF">
        <w:rPr>
          <w:rFonts w:ascii="Arial" w:hAnsi="Arial" w:cs="Arial"/>
          <w:sz w:val="22"/>
          <w:szCs w:val="22"/>
        </w:rPr>
        <w:t>ector through online facilities</w:t>
      </w:r>
      <w:r w:rsidRPr="00A27F2A">
        <w:rPr>
          <w:rFonts w:ascii="Arial" w:hAnsi="Arial" w:cs="Arial"/>
          <w:sz w:val="22"/>
          <w:szCs w:val="22"/>
        </w:rPr>
        <w:t>: the ACB website and the ASEAN Secretariat websit</w:t>
      </w:r>
      <w:r w:rsidR="006A7273">
        <w:rPr>
          <w:rFonts w:ascii="Arial" w:hAnsi="Arial" w:cs="Arial"/>
          <w:sz w:val="22"/>
          <w:szCs w:val="22"/>
        </w:rPr>
        <w:t>e</w:t>
      </w:r>
      <w:bookmarkStart w:id="0" w:name="_GoBack"/>
      <w:bookmarkEnd w:id="0"/>
      <w:r w:rsidRPr="00A27F2A">
        <w:rPr>
          <w:rFonts w:ascii="Arial" w:hAnsi="Arial" w:cs="Arial"/>
          <w:sz w:val="22"/>
          <w:szCs w:val="22"/>
        </w:rPr>
        <w:t xml:space="preserve">, and further noted that when the position is posted online, to inform the AMS so that they could in turn post it in their respective websites. The Meeting agreed to disseminate the posting through their relevant websites and networks. </w:t>
      </w:r>
    </w:p>
    <w:p w14:paraId="5C507155" w14:textId="77777777" w:rsidR="00A27F2A" w:rsidRPr="00A27F2A" w:rsidRDefault="00A27F2A" w:rsidP="00A27F2A">
      <w:pPr>
        <w:tabs>
          <w:tab w:val="left" w:pos="720"/>
        </w:tabs>
        <w:jc w:val="both"/>
        <w:rPr>
          <w:rFonts w:ascii="Arial" w:hAnsi="Arial" w:cs="Arial"/>
          <w:sz w:val="22"/>
          <w:szCs w:val="22"/>
        </w:rPr>
      </w:pPr>
    </w:p>
    <w:p w14:paraId="1518B7CD" w14:textId="70F84DA6"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The Meeting agreed to the proposal to have three (3) shortlisted candidates and to have at least three GB members as a quorum to conduct the interview namely, the GB ch</w:t>
      </w:r>
      <w:r w:rsidR="008D5728">
        <w:rPr>
          <w:rFonts w:ascii="Arial" w:hAnsi="Arial" w:cs="Arial"/>
          <w:sz w:val="22"/>
          <w:szCs w:val="22"/>
        </w:rPr>
        <w:t>air, the host country and one o</w:t>
      </w:r>
      <w:r w:rsidRPr="00A27F2A">
        <w:rPr>
          <w:rFonts w:ascii="Arial" w:hAnsi="Arial" w:cs="Arial"/>
          <w:sz w:val="22"/>
          <w:szCs w:val="22"/>
        </w:rPr>
        <w:t xml:space="preserve">ther AMS. </w:t>
      </w:r>
    </w:p>
    <w:p w14:paraId="704FF8DB" w14:textId="77777777" w:rsidR="00A27F2A" w:rsidRPr="00A27F2A" w:rsidRDefault="00A27F2A" w:rsidP="00A27F2A">
      <w:pPr>
        <w:tabs>
          <w:tab w:val="left" w:pos="720"/>
        </w:tabs>
        <w:jc w:val="both"/>
        <w:rPr>
          <w:rFonts w:ascii="Arial" w:hAnsi="Arial" w:cs="Arial"/>
          <w:sz w:val="22"/>
          <w:szCs w:val="22"/>
        </w:rPr>
      </w:pPr>
    </w:p>
    <w:p w14:paraId="470ACB0A" w14:textId="5BAABBC5"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 xml:space="preserve">The Meeting noted the concerns of the Philippines on the potential gap in leadership should the selection process be delayed and further noted the proposal of the Philippines to extend the Executive Director. </w:t>
      </w:r>
    </w:p>
    <w:p w14:paraId="041C249D" w14:textId="77777777" w:rsidR="00A27F2A" w:rsidRPr="00A27F2A" w:rsidRDefault="00A27F2A" w:rsidP="00A27F2A">
      <w:pPr>
        <w:tabs>
          <w:tab w:val="left" w:pos="720"/>
        </w:tabs>
        <w:jc w:val="both"/>
        <w:rPr>
          <w:rFonts w:ascii="Arial" w:hAnsi="Arial" w:cs="Arial"/>
          <w:sz w:val="22"/>
          <w:szCs w:val="22"/>
        </w:rPr>
      </w:pPr>
    </w:p>
    <w:p w14:paraId="46B556AE" w14:textId="1FA6CA56"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The Meeting noted Singapore’s suggestion that the serv</w:t>
      </w:r>
      <w:r w:rsidR="008D5728">
        <w:rPr>
          <w:rFonts w:ascii="Arial" w:hAnsi="Arial" w:cs="Arial"/>
          <w:sz w:val="22"/>
          <w:szCs w:val="22"/>
        </w:rPr>
        <w:t>ice contract of the E</w:t>
      </w:r>
      <w:r w:rsidRPr="00A27F2A">
        <w:rPr>
          <w:rFonts w:ascii="Arial" w:hAnsi="Arial" w:cs="Arial"/>
          <w:sz w:val="22"/>
          <w:szCs w:val="22"/>
        </w:rPr>
        <w:t xml:space="preserve">xecutive Director be extended to no longer than six (6) months considering the existing ASEAN policy on retirement. </w:t>
      </w:r>
    </w:p>
    <w:p w14:paraId="35CB1B2B" w14:textId="77777777" w:rsidR="00A27F2A" w:rsidRPr="00A27F2A" w:rsidRDefault="00A27F2A" w:rsidP="00A27F2A">
      <w:pPr>
        <w:tabs>
          <w:tab w:val="left" w:pos="720"/>
        </w:tabs>
        <w:jc w:val="both"/>
        <w:rPr>
          <w:rFonts w:ascii="Arial" w:hAnsi="Arial" w:cs="Arial"/>
          <w:sz w:val="22"/>
          <w:szCs w:val="22"/>
        </w:rPr>
      </w:pPr>
    </w:p>
    <w:p w14:paraId="4BDDFED0" w14:textId="410193B2" w:rsidR="00A27F2A" w:rsidRPr="00A27F2A" w:rsidRDefault="00A27F2A" w:rsidP="00A27F2A">
      <w:pPr>
        <w:pStyle w:val="ListParagraph"/>
        <w:numPr>
          <w:ilvl w:val="0"/>
          <w:numId w:val="10"/>
        </w:numPr>
        <w:tabs>
          <w:tab w:val="left" w:pos="720"/>
        </w:tabs>
        <w:jc w:val="both"/>
        <w:rPr>
          <w:rFonts w:ascii="Arial" w:hAnsi="Arial" w:cs="Arial"/>
          <w:sz w:val="22"/>
          <w:szCs w:val="22"/>
        </w:rPr>
      </w:pPr>
      <w:r w:rsidRPr="00A27F2A">
        <w:rPr>
          <w:rFonts w:ascii="Arial" w:hAnsi="Arial" w:cs="Arial"/>
          <w:sz w:val="22"/>
          <w:szCs w:val="22"/>
        </w:rPr>
        <w:t>The Meeting requested ACB to facilitate the hiring of the ACB Executive Director. The Meeting agreed that in the event of a delay in recruitment the contract of the E</w:t>
      </w:r>
      <w:r w:rsidR="008D5728">
        <w:rPr>
          <w:rFonts w:ascii="Arial" w:hAnsi="Arial" w:cs="Arial"/>
          <w:sz w:val="22"/>
          <w:szCs w:val="22"/>
        </w:rPr>
        <w:t>xecutive D</w:t>
      </w:r>
      <w:r w:rsidRPr="00A27F2A">
        <w:rPr>
          <w:rFonts w:ascii="Arial" w:hAnsi="Arial" w:cs="Arial"/>
          <w:sz w:val="22"/>
          <w:szCs w:val="22"/>
        </w:rPr>
        <w:t xml:space="preserve">irector can be extended until a new Executive Director is appointed but not more than six months. </w:t>
      </w:r>
    </w:p>
    <w:p w14:paraId="4CCAA6CF" w14:textId="77777777" w:rsidR="009C1E65" w:rsidRPr="003A4772" w:rsidRDefault="009C1E65" w:rsidP="003A4772">
      <w:pPr>
        <w:tabs>
          <w:tab w:val="left" w:pos="720"/>
        </w:tabs>
        <w:jc w:val="both"/>
        <w:rPr>
          <w:rFonts w:ascii="Arial" w:hAnsi="Arial" w:cs="Arial"/>
          <w:sz w:val="22"/>
          <w:szCs w:val="22"/>
        </w:rPr>
      </w:pPr>
    </w:p>
    <w:p w14:paraId="3C43B14A" w14:textId="283936A4" w:rsidR="009C1E65" w:rsidRPr="009C1E65" w:rsidRDefault="00A16F6B" w:rsidP="00A16F6B">
      <w:pPr>
        <w:tabs>
          <w:tab w:val="left" w:pos="720"/>
        </w:tabs>
        <w:ind w:left="720" w:hanging="720"/>
        <w:jc w:val="both"/>
        <w:rPr>
          <w:rFonts w:ascii="Arial" w:hAnsi="Arial" w:cs="Arial"/>
          <w:b/>
          <w:sz w:val="22"/>
          <w:szCs w:val="22"/>
        </w:rPr>
      </w:pPr>
      <w:r>
        <w:rPr>
          <w:rFonts w:ascii="Arial" w:hAnsi="Arial" w:cs="Arial"/>
          <w:b/>
          <w:sz w:val="22"/>
          <w:szCs w:val="22"/>
        </w:rPr>
        <w:t>4.6</w:t>
      </w:r>
      <w:r w:rsidR="009C1E65">
        <w:rPr>
          <w:rFonts w:ascii="Arial" w:hAnsi="Arial" w:cs="Arial"/>
          <w:b/>
          <w:sz w:val="22"/>
          <w:szCs w:val="22"/>
        </w:rPr>
        <w:tab/>
      </w:r>
      <w:r>
        <w:rPr>
          <w:rFonts w:ascii="Arial" w:hAnsi="Arial" w:cs="Arial"/>
          <w:b/>
          <w:sz w:val="22"/>
          <w:szCs w:val="22"/>
        </w:rPr>
        <w:t>PREPARATION OF THE DRAFT ASEAN JOINT STATEMENT FOR THE COP14</w:t>
      </w:r>
      <w:r w:rsidR="009C1E65" w:rsidRPr="009C1E65">
        <w:rPr>
          <w:rFonts w:ascii="Arial" w:hAnsi="Arial" w:cs="Arial"/>
          <w:b/>
          <w:sz w:val="22"/>
          <w:szCs w:val="22"/>
        </w:rPr>
        <w:t xml:space="preserve"> </w:t>
      </w:r>
    </w:p>
    <w:p w14:paraId="1B1F0699" w14:textId="0EE595D9" w:rsidR="003A4772" w:rsidRPr="003A4772" w:rsidRDefault="003A4772" w:rsidP="003A4772">
      <w:pPr>
        <w:tabs>
          <w:tab w:val="left" w:pos="720"/>
        </w:tabs>
        <w:jc w:val="both"/>
        <w:rPr>
          <w:rFonts w:ascii="Arial" w:hAnsi="Arial" w:cs="Arial"/>
          <w:b/>
          <w:sz w:val="22"/>
          <w:szCs w:val="22"/>
        </w:rPr>
      </w:pPr>
    </w:p>
    <w:p w14:paraId="6B82701F" w14:textId="1F187610" w:rsidR="00A16F6B" w:rsidRPr="00A16F6B" w:rsidRDefault="00A16F6B" w:rsidP="00A16F6B">
      <w:pPr>
        <w:pStyle w:val="ListParagraph"/>
        <w:numPr>
          <w:ilvl w:val="0"/>
          <w:numId w:val="11"/>
        </w:numPr>
        <w:tabs>
          <w:tab w:val="left" w:pos="720"/>
        </w:tabs>
        <w:jc w:val="both"/>
        <w:rPr>
          <w:rFonts w:ascii="Arial" w:hAnsi="Arial" w:cs="Arial"/>
          <w:sz w:val="22"/>
          <w:szCs w:val="22"/>
        </w:rPr>
      </w:pPr>
      <w:r w:rsidRPr="00A16F6B">
        <w:rPr>
          <w:rFonts w:ascii="Arial" w:hAnsi="Arial" w:cs="Arial"/>
          <w:sz w:val="22"/>
          <w:szCs w:val="22"/>
        </w:rPr>
        <w:t>The Philippines inform ed the meeting that the</w:t>
      </w:r>
      <w:r w:rsidR="008D5728">
        <w:rPr>
          <w:rFonts w:ascii="Arial" w:hAnsi="Arial" w:cs="Arial"/>
          <w:sz w:val="22"/>
          <w:szCs w:val="22"/>
        </w:rPr>
        <w:t xml:space="preserve"> SBSTTA 21 Meeting will cover</w:t>
      </w:r>
      <w:r>
        <w:rPr>
          <w:rFonts w:ascii="Arial" w:hAnsi="Arial" w:cs="Arial"/>
          <w:sz w:val="22"/>
          <w:szCs w:val="22"/>
        </w:rPr>
        <w:t>,</w:t>
      </w:r>
      <w:r w:rsidR="008D5728">
        <w:rPr>
          <w:rFonts w:ascii="Arial" w:hAnsi="Arial" w:cs="Arial"/>
          <w:sz w:val="22"/>
          <w:szCs w:val="22"/>
        </w:rPr>
        <w:t xml:space="preserve"> among others</w:t>
      </w:r>
      <w:r w:rsidRPr="00A16F6B">
        <w:rPr>
          <w:rFonts w:ascii="Arial" w:hAnsi="Arial" w:cs="Arial"/>
          <w:sz w:val="22"/>
          <w:szCs w:val="22"/>
        </w:rPr>
        <w:t>, biodiversity and human health, sustainable wildlife management, mainstreaming biodiversity, GBO 5, and new and emerging issues. The Philippines emphasized the importanc</w:t>
      </w:r>
      <w:r w:rsidR="008D5728">
        <w:rPr>
          <w:rFonts w:ascii="Arial" w:hAnsi="Arial" w:cs="Arial"/>
          <w:sz w:val="22"/>
          <w:szCs w:val="22"/>
        </w:rPr>
        <w:t>e of having a common understan</w:t>
      </w:r>
      <w:r w:rsidRPr="00A16F6B">
        <w:rPr>
          <w:rFonts w:ascii="Arial" w:hAnsi="Arial" w:cs="Arial"/>
          <w:sz w:val="22"/>
          <w:szCs w:val="22"/>
        </w:rPr>
        <w:t xml:space="preserve">ding among AMS on these various issue s and present a sub - regional position in SBSTTA 21 and SBSTTA 22 Meetings. </w:t>
      </w:r>
    </w:p>
    <w:p w14:paraId="06145086" w14:textId="77777777" w:rsidR="00A16F6B" w:rsidRPr="00A16F6B" w:rsidRDefault="00A16F6B" w:rsidP="00A16F6B">
      <w:pPr>
        <w:tabs>
          <w:tab w:val="left" w:pos="720"/>
        </w:tabs>
        <w:jc w:val="both"/>
        <w:rPr>
          <w:rFonts w:ascii="Arial" w:hAnsi="Arial" w:cs="Arial"/>
          <w:sz w:val="22"/>
          <w:szCs w:val="22"/>
        </w:rPr>
      </w:pPr>
    </w:p>
    <w:p w14:paraId="5461D083" w14:textId="0D39B8E0" w:rsidR="00A16F6B" w:rsidRPr="00A16F6B" w:rsidRDefault="00A16F6B" w:rsidP="00A16F6B">
      <w:pPr>
        <w:pStyle w:val="ListParagraph"/>
        <w:numPr>
          <w:ilvl w:val="0"/>
          <w:numId w:val="11"/>
        </w:numPr>
        <w:tabs>
          <w:tab w:val="left" w:pos="720"/>
        </w:tabs>
        <w:jc w:val="both"/>
        <w:rPr>
          <w:rFonts w:ascii="Arial" w:hAnsi="Arial" w:cs="Arial"/>
          <w:sz w:val="22"/>
          <w:szCs w:val="22"/>
        </w:rPr>
      </w:pPr>
      <w:r w:rsidRPr="00A16F6B">
        <w:rPr>
          <w:rFonts w:ascii="Arial" w:hAnsi="Arial" w:cs="Arial"/>
          <w:sz w:val="22"/>
          <w:szCs w:val="22"/>
        </w:rPr>
        <w:t>Dr. Theresa Mundita Lim expressed her gratitude to the other AMS for their support to the Philippines for her selection as chair of the SBSTTA Bureau for 2017 - 2018, and noted that it is an opportune time for AMS to have a more active participation in the SBSTTA meetings, and invited ACB for closer and timely coordination. Dr. Lim further informed the</w:t>
      </w:r>
      <w:r w:rsidR="008D5728">
        <w:rPr>
          <w:rFonts w:ascii="Arial" w:hAnsi="Arial" w:cs="Arial"/>
          <w:sz w:val="22"/>
          <w:szCs w:val="22"/>
        </w:rPr>
        <w:t xml:space="preserve"> meeting that she will be pleas</w:t>
      </w:r>
      <w:r w:rsidRPr="00A16F6B">
        <w:rPr>
          <w:rFonts w:ascii="Arial" w:hAnsi="Arial" w:cs="Arial"/>
          <w:sz w:val="22"/>
          <w:szCs w:val="22"/>
        </w:rPr>
        <w:t xml:space="preserve">ed to share information with the AMS and ACB, and through Indonesia as AWGNCB chair on the preparations for CBD Meetings. </w:t>
      </w:r>
    </w:p>
    <w:p w14:paraId="47891565" w14:textId="77777777" w:rsidR="00A16F6B" w:rsidRPr="00A16F6B" w:rsidRDefault="00A16F6B" w:rsidP="00A16F6B">
      <w:pPr>
        <w:tabs>
          <w:tab w:val="left" w:pos="720"/>
        </w:tabs>
        <w:jc w:val="both"/>
        <w:rPr>
          <w:rFonts w:ascii="Arial" w:hAnsi="Arial" w:cs="Arial"/>
          <w:sz w:val="22"/>
          <w:szCs w:val="22"/>
        </w:rPr>
      </w:pPr>
    </w:p>
    <w:p w14:paraId="71069B6E" w14:textId="3C89C0CB" w:rsidR="00A16F6B" w:rsidRPr="00A16F6B" w:rsidRDefault="00A16F6B" w:rsidP="00A16F6B">
      <w:pPr>
        <w:pStyle w:val="ListParagraph"/>
        <w:numPr>
          <w:ilvl w:val="0"/>
          <w:numId w:val="11"/>
        </w:numPr>
        <w:tabs>
          <w:tab w:val="left" w:pos="720"/>
        </w:tabs>
        <w:jc w:val="both"/>
        <w:rPr>
          <w:rFonts w:ascii="Arial" w:hAnsi="Arial" w:cs="Arial"/>
          <w:sz w:val="22"/>
          <w:szCs w:val="22"/>
        </w:rPr>
      </w:pPr>
      <w:r w:rsidRPr="00A16F6B">
        <w:rPr>
          <w:rFonts w:ascii="Arial" w:hAnsi="Arial" w:cs="Arial"/>
          <w:sz w:val="22"/>
          <w:szCs w:val="22"/>
        </w:rPr>
        <w:t xml:space="preserve">The Meeting agreed to establish a drafting group for the ASEAN Joint Statement to CBD COP 14 composed of members from AWGNCB. The meeting nominated the Philippines as the lead country in preparing the ASEAN Statement for COP 14. The Philippines accepted the nomination to take the lead and assist the AMS to come up with the statement reflecting common understanding, and requested ACB to facilitate the process. </w:t>
      </w:r>
    </w:p>
    <w:p w14:paraId="2585BFB3" w14:textId="77777777" w:rsidR="00A16F6B" w:rsidRPr="00A16F6B" w:rsidRDefault="00A16F6B" w:rsidP="00A16F6B">
      <w:pPr>
        <w:tabs>
          <w:tab w:val="left" w:pos="720"/>
        </w:tabs>
        <w:jc w:val="both"/>
        <w:rPr>
          <w:rFonts w:ascii="Arial" w:hAnsi="Arial" w:cs="Arial"/>
          <w:sz w:val="22"/>
          <w:szCs w:val="22"/>
        </w:rPr>
      </w:pPr>
    </w:p>
    <w:p w14:paraId="17180FDF" w14:textId="0BB5F0FC" w:rsidR="00A16F6B" w:rsidRPr="00A16F6B" w:rsidRDefault="00A16F6B" w:rsidP="00A16F6B">
      <w:pPr>
        <w:pStyle w:val="ListParagraph"/>
        <w:numPr>
          <w:ilvl w:val="0"/>
          <w:numId w:val="11"/>
        </w:numPr>
        <w:tabs>
          <w:tab w:val="left" w:pos="720"/>
        </w:tabs>
        <w:jc w:val="both"/>
        <w:rPr>
          <w:rFonts w:ascii="Arial" w:hAnsi="Arial" w:cs="Arial"/>
          <w:sz w:val="22"/>
          <w:szCs w:val="22"/>
        </w:rPr>
      </w:pPr>
      <w:r w:rsidRPr="00A16F6B">
        <w:rPr>
          <w:rFonts w:ascii="Arial" w:hAnsi="Arial" w:cs="Arial"/>
          <w:sz w:val="22"/>
          <w:szCs w:val="22"/>
        </w:rPr>
        <w:t xml:space="preserve">The meeting agreed to hold the ASEAN Preparatory Meeting for SBSTTA 21 back to back with the Inception Meeting of the EU - BCAMP Project in November 2017 and the ASEAN Preparatory Meeting for S BSTTA 22 back - to - back with the 2 8th AWGNCB Meeting in Cambodia noting that the 6th AHP Committee Meeting will be held also back to back with the 28th AWGNCB Meeting. </w:t>
      </w:r>
    </w:p>
    <w:p w14:paraId="11258953" w14:textId="77777777" w:rsidR="00A16F6B" w:rsidRPr="00A16F6B" w:rsidRDefault="00A16F6B" w:rsidP="00A16F6B">
      <w:pPr>
        <w:tabs>
          <w:tab w:val="left" w:pos="720"/>
        </w:tabs>
        <w:jc w:val="both"/>
        <w:rPr>
          <w:rFonts w:ascii="Arial" w:hAnsi="Arial" w:cs="Arial"/>
          <w:sz w:val="22"/>
          <w:szCs w:val="22"/>
        </w:rPr>
      </w:pPr>
    </w:p>
    <w:p w14:paraId="3FF851C5" w14:textId="304C272D" w:rsidR="00B1041B" w:rsidRPr="00A16F6B" w:rsidRDefault="00A16F6B" w:rsidP="00A16F6B">
      <w:pPr>
        <w:pStyle w:val="ListParagraph"/>
        <w:numPr>
          <w:ilvl w:val="0"/>
          <w:numId w:val="11"/>
        </w:numPr>
        <w:tabs>
          <w:tab w:val="left" w:pos="720"/>
        </w:tabs>
        <w:jc w:val="both"/>
        <w:rPr>
          <w:rFonts w:ascii="Arial" w:hAnsi="Arial" w:cs="Arial"/>
          <w:sz w:val="22"/>
          <w:szCs w:val="22"/>
        </w:rPr>
      </w:pPr>
      <w:r w:rsidRPr="00A16F6B">
        <w:rPr>
          <w:rFonts w:ascii="Arial" w:hAnsi="Arial" w:cs="Arial"/>
          <w:sz w:val="22"/>
          <w:szCs w:val="22"/>
        </w:rPr>
        <w:t>The Meeting requested ACB to coordinate closely with Cambodia and ASEAN Secretariat on</w:t>
      </w:r>
      <w:r w:rsidR="008D5728">
        <w:rPr>
          <w:rFonts w:ascii="Arial" w:hAnsi="Arial" w:cs="Arial"/>
          <w:sz w:val="22"/>
          <w:szCs w:val="22"/>
        </w:rPr>
        <w:t xml:space="preserve"> the conduct of the ASEAN Prepa</w:t>
      </w:r>
      <w:r w:rsidRPr="00A16F6B">
        <w:rPr>
          <w:rFonts w:ascii="Arial" w:hAnsi="Arial" w:cs="Arial"/>
          <w:sz w:val="22"/>
          <w:szCs w:val="22"/>
        </w:rPr>
        <w:t xml:space="preserve">ratory Meeting for SBSTTA 22 and the 6th AHP Committee Meeting, back to back with the 28th AWGNCB. The Meeting further requested ACB to cover from ACB projects the costs of the ASEAN Preparatory Meeting for SBSTTA 22 and the 6th AHP Committee Meeting. </w:t>
      </w:r>
    </w:p>
    <w:p w14:paraId="3465D5C6" w14:textId="77777777" w:rsidR="00B1041B" w:rsidRDefault="00B1041B" w:rsidP="009C1E65">
      <w:pPr>
        <w:tabs>
          <w:tab w:val="left" w:pos="720"/>
        </w:tabs>
        <w:jc w:val="both"/>
        <w:rPr>
          <w:rFonts w:ascii="Arial" w:hAnsi="Arial" w:cs="Arial"/>
          <w:sz w:val="22"/>
          <w:szCs w:val="22"/>
        </w:rPr>
      </w:pPr>
    </w:p>
    <w:p w14:paraId="61763E39" w14:textId="6A29FC62" w:rsidR="00A16F6B" w:rsidRPr="009C1E65" w:rsidRDefault="00A16F6B" w:rsidP="00A16F6B">
      <w:pPr>
        <w:tabs>
          <w:tab w:val="left" w:pos="720"/>
        </w:tabs>
        <w:ind w:left="720" w:hanging="720"/>
        <w:jc w:val="both"/>
        <w:rPr>
          <w:rFonts w:ascii="Arial" w:hAnsi="Arial" w:cs="Arial"/>
          <w:b/>
          <w:sz w:val="22"/>
          <w:szCs w:val="22"/>
        </w:rPr>
      </w:pPr>
      <w:r>
        <w:rPr>
          <w:rFonts w:ascii="Arial" w:hAnsi="Arial" w:cs="Arial"/>
          <w:b/>
          <w:sz w:val="22"/>
          <w:szCs w:val="22"/>
        </w:rPr>
        <w:t>4.7</w:t>
      </w:r>
      <w:r>
        <w:rPr>
          <w:rFonts w:ascii="Arial" w:hAnsi="Arial" w:cs="Arial"/>
          <w:b/>
          <w:sz w:val="22"/>
          <w:szCs w:val="22"/>
        </w:rPr>
        <w:tab/>
        <w:t>ASEAN BIODIVERSITY HEROES</w:t>
      </w:r>
      <w:r w:rsidRPr="009C1E65">
        <w:rPr>
          <w:rFonts w:ascii="Arial" w:hAnsi="Arial" w:cs="Arial"/>
          <w:b/>
          <w:sz w:val="22"/>
          <w:szCs w:val="22"/>
        </w:rPr>
        <w:t xml:space="preserve"> </w:t>
      </w:r>
    </w:p>
    <w:p w14:paraId="103DFE08" w14:textId="77777777" w:rsidR="00A16F6B" w:rsidRPr="003A4772" w:rsidRDefault="00A16F6B" w:rsidP="00A16F6B">
      <w:pPr>
        <w:tabs>
          <w:tab w:val="left" w:pos="720"/>
        </w:tabs>
        <w:jc w:val="both"/>
        <w:rPr>
          <w:rFonts w:ascii="Arial" w:hAnsi="Arial" w:cs="Arial"/>
          <w:b/>
          <w:sz w:val="22"/>
          <w:szCs w:val="22"/>
        </w:rPr>
      </w:pPr>
    </w:p>
    <w:p w14:paraId="5310D693" w14:textId="0A214DD6" w:rsidR="00A16F6B" w:rsidRPr="00A16F6B" w:rsidRDefault="00A16F6B" w:rsidP="00A16F6B">
      <w:pPr>
        <w:pStyle w:val="ListParagraph"/>
        <w:numPr>
          <w:ilvl w:val="0"/>
          <w:numId w:val="12"/>
        </w:numPr>
        <w:tabs>
          <w:tab w:val="left" w:pos="720"/>
        </w:tabs>
        <w:jc w:val="both"/>
        <w:rPr>
          <w:rFonts w:ascii="Arial" w:hAnsi="Arial" w:cs="Arial"/>
          <w:sz w:val="22"/>
          <w:szCs w:val="22"/>
        </w:rPr>
      </w:pPr>
      <w:r w:rsidRPr="00A16F6B">
        <w:rPr>
          <w:rFonts w:ascii="Arial" w:hAnsi="Arial" w:cs="Arial"/>
          <w:sz w:val="22"/>
          <w:szCs w:val="22"/>
        </w:rPr>
        <w:t xml:space="preserve">The Meeting noted that the ASEAN Biodiversity Heroes is an award program intended to recognize 10 outstanding individuals who are doing valiant actions for the environment in their respective countries and the ASEAN region. The ASEAN Biodiversity Heroes commenced its selection process by the AMS on 30 April 2017 to 15 July 2017. </w:t>
      </w:r>
    </w:p>
    <w:p w14:paraId="4804A6A9" w14:textId="77777777" w:rsidR="00A16F6B" w:rsidRPr="00A16F6B" w:rsidRDefault="00A16F6B" w:rsidP="00A16F6B">
      <w:pPr>
        <w:tabs>
          <w:tab w:val="left" w:pos="720"/>
        </w:tabs>
        <w:jc w:val="both"/>
        <w:rPr>
          <w:rFonts w:ascii="Arial" w:hAnsi="Arial" w:cs="Arial"/>
          <w:sz w:val="22"/>
          <w:szCs w:val="22"/>
        </w:rPr>
      </w:pPr>
    </w:p>
    <w:p w14:paraId="757A7264" w14:textId="3060B176" w:rsidR="00A16F6B" w:rsidRPr="00A16F6B" w:rsidRDefault="00A16F6B" w:rsidP="00A16F6B">
      <w:pPr>
        <w:pStyle w:val="ListParagraph"/>
        <w:numPr>
          <w:ilvl w:val="0"/>
          <w:numId w:val="12"/>
        </w:numPr>
        <w:tabs>
          <w:tab w:val="left" w:pos="720"/>
        </w:tabs>
        <w:jc w:val="both"/>
        <w:rPr>
          <w:rFonts w:ascii="Arial" w:hAnsi="Arial" w:cs="Arial"/>
          <w:sz w:val="22"/>
          <w:szCs w:val="22"/>
        </w:rPr>
      </w:pPr>
      <w:r w:rsidRPr="00A16F6B">
        <w:rPr>
          <w:rFonts w:ascii="Arial" w:hAnsi="Arial" w:cs="Arial"/>
          <w:sz w:val="22"/>
          <w:szCs w:val="22"/>
        </w:rPr>
        <w:t xml:space="preserve">The Meeting further noted the two separate programs to recognize the heroes, as follows: (1) ASEAN Biodiversity Heroes Award Ceremony and Forum on 07 August 2017 at </w:t>
      </w:r>
      <w:r>
        <w:rPr>
          <w:rFonts w:ascii="Arial" w:hAnsi="Arial" w:cs="Arial"/>
          <w:sz w:val="22"/>
          <w:szCs w:val="22"/>
        </w:rPr>
        <w:t>the Grand Ballroom, New World M</w:t>
      </w:r>
      <w:r w:rsidRPr="00A16F6B">
        <w:rPr>
          <w:rFonts w:ascii="Arial" w:hAnsi="Arial" w:cs="Arial"/>
          <w:sz w:val="22"/>
          <w:szCs w:val="22"/>
        </w:rPr>
        <w:t xml:space="preserve">anila Bay Hotel, Manila, Philippines, and (2) Grand Celebration on the Golden Anniversary of ASEAN on 8 August 2017 at the Philippine International Convention Center, Manila Philippines. </w:t>
      </w:r>
    </w:p>
    <w:p w14:paraId="75834DBA" w14:textId="77777777" w:rsidR="00A16F6B" w:rsidRPr="00A16F6B" w:rsidRDefault="00A16F6B" w:rsidP="00A16F6B">
      <w:pPr>
        <w:tabs>
          <w:tab w:val="left" w:pos="720"/>
        </w:tabs>
        <w:jc w:val="both"/>
        <w:rPr>
          <w:rFonts w:ascii="Arial" w:hAnsi="Arial" w:cs="Arial"/>
          <w:sz w:val="22"/>
          <w:szCs w:val="22"/>
        </w:rPr>
      </w:pPr>
    </w:p>
    <w:p w14:paraId="4949CBE2" w14:textId="1AAC9201" w:rsidR="00A16F6B" w:rsidRPr="00A16F6B" w:rsidRDefault="00A16F6B" w:rsidP="00A16F6B">
      <w:pPr>
        <w:pStyle w:val="ListParagraph"/>
        <w:numPr>
          <w:ilvl w:val="0"/>
          <w:numId w:val="12"/>
        </w:numPr>
        <w:tabs>
          <w:tab w:val="left" w:pos="720"/>
        </w:tabs>
        <w:jc w:val="both"/>
        <w:rPr>
          <w:rFonts w:ascii="Arial" w:hAnsi="Arial" w:cs="Arial"/>
          <w:sz w:val="22"/>
          <w:szCs w:val="22"/>
        </w:rPr>
      </w:pPr>
      <w:r w:rsidRPr="00A16F6B">
        <w:rPr>
          <w:rFonts w:ascii="Arial" w:hAnsi="Arial" w:cs="Arial"/>
          <w:sz w:val="22"/>
          <w:szCs w:val="22"/>
        </w:rPr>
        <w:t xml:space="preserve">The Meeting expressed appreciation to all AMS for submitting the nomination of the ASEAN Biodiversity Heroes in time and to ACB and ASEAN Secretariat for facilitating the process. </w:t>
      </w:r>
    </w:p>
    <w:p w14:paraId="0E1BF442" w14:textId="77777777" w:rsidR="00A16F6B" w:rsidRDefault="00A16F6B" w:rsidP="009C1E65">
      <w:pPr>
        <w:tabs>
          <w:tab w:val="left" w:pos="720"/>
        </w:tabs>
        <w:jc w:val="both"/>
        <w:rPr>
          <w:rFonts w:ascii="Arial" w:hAnsi="Arial" w:cs="Arial"/>
          <w:sz w:val="22"/>
          <w:szCs w:val="22"/>
        </w:rPr>
      </w:pPr>
    </w:p>
    <w:p w14:paraId="6B563CE9" w14:textId="586D9327" w:rsidR="00354652" w:rsidRDefault="00354652" w:rsidP="00354652">
      <w:pPr>
        <w:tabs>
          <w:tab w:val="left" w:pos="720"/>
        </w:tabs>
        <w:jc w:val="both"/>
        <w:rPr>
          <w:rFonts w:ascii="Arial" w:hAnsi="Arial" w:cs="Arial"/>
          <w:b/>
          <w:sz w:val="22"/>
          <w:szCs w:val="22"/>
        </w:rPr>
      </w:pPr>
      <w:r>
        <w:rPr>
          <w:rFonts w:ascii="Arial" w:hAnsi="Arial" w:cs="Arial"/>
          <w:b/>
          <w:sz w:val="22"/>
          <w:szCs w:val="22"/>
        </w:rPr>
        <w:t>4.8</w:t>
      </w:r>
      <w:r>
        <w:rPr>
          <w:rFonts w:ascii="Arial" w:hAnsi="Arial" w:cs="Arial"/>
          <w:b/>
          <w:sz w:val="22"/>
          <w:szCs w:val="22"/>
        </w:rPr>
        <w:tab/>
        <w:t>EXIT REPORT OF THE ACB EXECUTIVE DIRECTOR</w:t>
      </w:r>
    </w:p>
    <w:p w14:paraId="666B9C52" w14:textId="77777777" w:rsidR="00354652" w:rsidRDefault="00354652" w:rsidP="00354652">
      <w:pPr>
        <w:tabs>
          <w:tab w:val="left" w:pos="720"/>
        </w:tabs>
        <w:jc w:val="both"/>
        <w:rPr>
          <w:rFonts w:ascii="Arial" w:hAnsi="Arial" w:cs="Arial"/>
          <w:b/>
          <w:sz w:val="22"/>
          <w:szCs w:val="22"/>
        </w:rPr>
      </w:pPr>
    </w:p>
    <w:p w14:paraId="4D56C1F9" w14:textId="17521A5F" w:rsidR="00354652" w:rsidRPr="00354652" w:rsidRDefault="00354652" w:rsidP="00354652">
      <w:pPr>
        <w:pStyle w:val="ListParagraph"/>
        <w:numPr>
          <w:ilvl w:val="0"/>
          <w:numId w:val="13"/>
        </w:numPr>
        <w:tabs>
          <w:tab w:val="left" w:pos="720"/>
        </w:tabs>
        <w:jc w:val="both"/>
        <w:rPr>
          <w:rFonts w:ascii="Arial" w:hAnsi="Arial" w:cs="Arial"/>
          <w:sz w:val="22"/>
          <w:szCs w:val="22"/>
        </w:rPr>
      </w:pPr>
      <w:r w:rsidRPr="00354652">
        <w:rPr>
          <w:rFonts w:ascii="Arial" w:hAnsi="Arial" w:cs="Arial"/>
          <w:sz w:val="22"/>
          <w:szCs w:val="22"/>
        </w:rPr>
        <w:t>The Meeting expressed gratitude to Atty. Roberto V. Oliva as the Executive Director of ACB for his e</w:t>
      </w:r>
      <w:r w:rsidR="008D5728">
        <w:rPr>
          <w:rFonts w:ascii="Arial" w:hAnsi="Arial" w:cs="Arial"/>
          <w:sz w:val="22"/>
          <w:szCs w:val="22"/>
        </w:rPr>
        <w:t>xcellent leadership and unparal</w:t>
      </w:r>
      <w:r w:rsidRPr="00354652">
        <w:rPr>
          <w:rFonts w:ascii="Arial" w:hAnsi="Arial" w:cs="Arial"/>
          <w:sz w:val="22"/>
          <w:szCs w:val="22"/>
        </w:rPr>
        <w:t xml:space="preserve">leled achievements at ACB for the past four years. The Meeting hoped that Atty. Oliva will continue his advocacy on biodiversity conservation beyond his service to ACB. Atty. Oliva acknowledged the appreciation provided by the 10 AMS and ex tended gratitude for the kind words and best wishes expressed by the AMS and the ASEAN Secretariat. </w:t>
      </w:r>
    </w:p>
    <w:p w14:paraId="145C4B45" w14:textId="77777777" w:rsidR="00354652" w:rsidRDefault="00354652" w:rsidP="00354652">
      <w:pPr>
        <w:tabs>
          <w:tab w:val="left" w:pos="720"/>
        </w:tabs>
        <w:jc w:val="both"/>
        <w:rPr>
          <w:rFonts w:ascii="Arial" w:hAnsi="Arial" w:cs="Arial"/>
          <w:sz w:val="22"/>
          <w:szCs w:val="22"/>
        </w:rPr>
      </w:pPr>
    </w:p>
    <w:p w14:paraId="64F8F7AF" w14:textId="77777777" w:rsidR="00354652" w:rsidRDefault="00354652" w:rsidP="00354652">
      <w:pPr>
        <w:tabs>
          <w:tab w:val="left" w:pos="720"/>
        </w:tabs>
        <w:jc w:val="both"/>
        <w:rPr>
          <w:rFonts w:ascii="Arial" w:hAnsi="Arial" w:cs="Arial"/>
          <w:sz w:val="22"/>
          <w:szCs w:val="22"/>
        </w:rPr>
      </w:pPr>
    </w:p>
    <w:p w14:paraId="3E42E02C" w14:textId="77777777" w:rsidR="00354652" w:rsidRDefault="00354652" w:rsidP="00354652">
      <w:pPr>
        <w:tabs>
          <w:tab w:val="left" w:pos="720"/>
        </w:tabs>
        <w:jc w:val="both"/>
        <w:rPr>
          <w:rFonts w:ascii="Arial" w:hAnsi="Arial" w:cs="Arial"/>
          <w:sz w:val="22"/>
          <w:szCs w:val="22"/>
        </w:rPr>
      </w:pPr>
    </w:p>
    <w:p w14:paraId="34F2E830" w14:textId="77777777" w:rsidR="00354652" w:rsidRPr="00354652" w:rsidRDefault="00354652" w:rsidP="00354652">
      <w:pPr>
        <w:tabs>
          <w:tab w:val="left" w:pos="720"/>
        </w:tabs>
        <w:jc w:val="both"/>
        <w:rPr>
          <w:rFonts w:ascii="Arial" w:hAnsi="Arial" w:cs="Arial"/>
          <w:sz w:val="22"/>
          <w:szCs w:val="22"/>
        </w:rPr>
      </w:pPr>
    </w:p>
    <w:p w14:paraId="67C41F67" w14:textId="4748EB22" w:rsidR="00A16F6B" w:rsidRPr="00354652" w:rsidRDefault="00354652" w:rsidP="009C1E65">
      <w:pPr>
        <w:pStyle w:val="ListParagraph"/>
        <w:numPr>
          <w:ilvl w:val="0"/>
          <w:numId w:val="13"/>
        </w:numPr>
        <w:tabs>
          <w:tab w:val="left" w:pos="720"/>
        </w:tabs>
        <w:jc w:val="both"/>
        <w:rPr>
          <w:rFonts w:ascii="Arial" w:hAnsi="Arial" w:cs="Arial"/>
          <w:sz w:val="22"/>
          <w:szCs w:val="22"/>
        </w:rPr>
      </w:pPr>
      <w:r w:rsidRPr="00354652">
        <w:rPr>
          <w:rFonts w:ascii="Arial" w:hAnsi="Arial" w:cs="Arial"/>
          <w:sz w:val="22"/>
          <w:szCs w:val="22"/>
        </w:rPr>
        <w:t>The Meeting also expressed its gratitude and appreciation to Mr. Demetrio D. Ignacio, Undersecretary, Department of Environment and Natural Resources, Philippines for his unrelenting support and service to ACB and as ASOEN - Chair Philippines for over a decade. Undersecretary Ignacio likewise thanked the Governing Board and ACB Executive Director, Atty. Roberto Oliva, for the</w:t>
      </w:r>
      <w:r w:rsidR="008D5728">
        <w:rPr>
          <w:rFonts w:ascii="Arial" w:hAnsi="Arial" w:cs="Arial"/>
          <w:sz w:val="22"/>
          <w:szCs w:val="22"/>
        </w:rPr>
        <w:t>ir efforts in pursuing biodiver</w:t>
      </w:r>
      <w:r w:rsidRPr="00354652">
        <w:rPr>
          <w:rFonts w:ascii="Arial" w:hAnsi="Arial" w:cs="Arial"/>
          <w:sz w:val="22"/>
          <w:szCs w:val="22"/>
        </w:rPr>
        <w:t xml:space="preserve">sity conservation in the ASEAN region. </w:t>
      </w:r>
    </w:p>
    <w:p w14:paraId="69F5B085" w14:textId="77777777" w:rsidR="00A16F6B" w:rsidRDefault="00A16F6B" w:rsidP="009C1E65">
      <w:pPr>
        <w:tabs>
          <w:tab w:val="left" w:pos="720"/>
        </w:tabs>
        <w:jc w:val="both"/>
        <w:rPr>
          <w:rFonts w:ascii="Arial" w:hAnsi="Arial" w:cs="Arial"/>
          <w:sz w:val="22"/>
          <w:szCs w:val="22"/>
        </w:rPr>
      </w:pPr>
    </w:p>
    <w:p w14:paraId="04D9A117" w14:textId="65FEC40E" w:rsidR="009C1E65" w:rsidRDefault="00354652" w:rsidP="009C1E65">
      <w:pPr>
        <w:tabs>
          <w:tab w:val="left" w:pos="720"/>
        </w:tabs>
        <w:jc w:val="both"/>
        <w:rPr>
          <w:rFonts w:ascii="Arial" w:hAnsi="Arial" w:cs="Arial"/>
          <w:b/>
          <w:sz w:val="22"/>
          <w:szCs w:val="22"/>
        </w:rPr>
      </w:pPr>
      <w:r>
        <w:rPr>
          <w:rFonts w:ascii="Arial" w:hAnsi="Arial" w:cs="Arial"/>
          <w:b/>
          <w:sz w:val="22"/>
          <w:szCs w:val="22"/>
        </w:rPr>
        <w:t>5.0</w:t>
      </w:r>
      <w:r w:rsidR="009C1E65">
        <w:rPr>
          <w:rFonts w:ascii="Arial" w:hAnsi="Arial" w:cs="Arial"/>
          <w:b/>
          <w:sz w:val="22"/>
          <w:szCs w:val="22"/>
        </w:rPr>
        <w:tab/>
      </w:r>
      <w:r w:rsidR="009C1E65" w:rsidRPr="009C1E65">
        <w:rPr>
          <w:rFonts w:ascii="Arial" w:hAnsi="Arial" w:cs="Arial"/>
          <w:b/>
          <w:sz w:val="22"/>
          <w:szCs w:val="22"/>
        </w:rPr>
        <w:t xml:space="preserve">DATE AND VENUE OF THE </w:t>
      </w:r>
      <w:r>
        <w:rPr>
          <w:rFonts w:ascii="Arial" w:hAnsi="Arial" w:cs="Arial"/>
          <w:b/>
          <w:sz w:val="22"/>
          <w:szCs w:val="22"/>
        </w:rPr>
        <w:t>20</w:t>
      </w:r>
      <w:r w:rsidR="009C1E65" w:rsidRPr="009C1E65">
        <w:rPr>
          <w:rFonts w:ascii="Arial" w:hAnsi="Arial" w:cs="Arial"/>
          <w:b/>
          <w:sz w:val="22"/>
          <w:szCs w:val="22"/>
          <w:vertAlign w:val="superscript"/>
        </w:rPr>
        <w:t>TH</w:t>
      </w:r>
      <w:r w:rsidR="009C1E65" w:rsidRPr="009C1E65">
        <w:rPr>
          <w:rFonts w:ascii="Arial" w:hAnsi="Arial" w:cs="Arial"/>
          <w:b/>
          <w:sz w:val="22"/>
          <w:szCs w:val="22"/>
        </w:rPr>
        <w:t xml:space="preserve"> MEETING OF </w:t>
      </w:r>
      <w:r>
        <w:rPr>
          <w:rFonts w:ascii="Arial" w:hAnsi="Arial" w:cs="Arial"/>
          <w:b/>
          <w:sz w:val="22"/>
          <w:szCs w:val="22"/>
        </w:rPr>
        <w:t>ACB GB</w:t>
      </w:r>
    </w:p>
    <w:p w14:paraId="503A7392" w14:textId="77777777" w:rsidR="009C1E65" w:rsidRDefault="009C1E65" w:rsidP="009C1E65">
      <w:pPr>
        <w:tabs>
          <w:tab w:val="left" w:pos="720"/>
        </w:tabs>
        <w:jc w:val="both"/>
        <w:rPr>
          <w:rFonts w:ascii="Arial" w:hAnsi="Arial" w:cs="Arial"/>
          <w:b/>
          <w:sz w:val="22"/>
          <w:szCs w:val="22"/>
        </w:rPr>
      </w:pPr>
    </w:p>
    <w:p w14:paraId="72304A9A" w14:textId="0D74BCB3" w:rsidR="00B1041B" w:rsidRDefault="009C1E65" w:rsidP="00B1041B">
      <w:pPr>
        <w:pStyle w:val="ListParagraph"/>
        <w:numPr>
          <w:ilvl w:val="0"/>
          <w:numId w:val="7"/>
        </w:numPr>
        <w:tabs>
          <w:tab w:val="left" w:pos="720"/>
        </w:tabs>
        <w:jc w:val="both"/>
        <w:rPr>
          <w:rFonts w:ascii="Arial" w:hAnsi="Arial" w:cs="Arial"/>
          <w:sz w:val="22"/>
          <w:szCs w:val="22"/>
        </w:rPr>
      </w:pPr>
      <w:r w:rsidRPr="00B1041B">
        <w:rPr>
          <w:rFonts w:ascii="Arial" w:hAnsi="Arial" w:cs="Arial"/>
          <w:sz w:val="22"/>
          <w:szCs w:val="22"/>
        </w:rPr>
        <w:t xml:space="preserve">As mentioned in the meeting, the next </w:t>
      </w:r>
      <w:r w:rsidR="00B1041B" w:rsidRPr="00B1041B">
        <w:rPr>
          <w:rFonts w:ascii="Arial" w:hAnsi="Arial" w:cs="Arial"/>
          <w:sz w:val="22"/>
          <w:szCs w:val="22"/>
        </w:rPr>
        <w:t>meeting is</w:t>
      </w:r>
      <w:r w:rsidRPr="00B1041B">
        <w:rPr>
          <w:rFonts w:ascii="Arial" w:hAnsi="Arial" w:cs="Arial"/>
          <w:sz w:val="22"/>
          <w:szCs w:val="22"/>
        </w:rPr>
        <w:t xml:space="preserve"> scheduled to be held tentatively in </w:t>
      </w:r>
      <w:r w:rsidR="00354652">
        <w:rPr>
          <w:rFonts w:ascii="Arial" w:hAnsi="Arial" w:cs="Arial"/>
          <w:sz w:val="22"/>
          <w:szCs w:val="22"/>
        </w:rPr>
        <w:t>Singapore back to back with the 29</w:t>
      </w:r>
      <w:r w:rsidR="00354652" w:rsidRPr="00354652">
        <w:rPr>
          <w:rFonts w:ascii="Arial" w:hAnsi="Arial" w:cs="Arial"/>
          <w:sz w:val="22"/>
          <w:szCs w:val="22"/>
          <w:vertAlign w:val="superscript"/>
        </w:rPr>
        <w:t>th</w:t>
      </w:r>
      <w:r w:rsidR="00354652">
        <w:rPr>
          <w:rFonts w:ascii="Arial" w:hAnsi="Arial" w:cs="Arial"/>
          <w:sz w:val="22"/>
          <w:szCs w:val="22"/>
        </w:rPr>
        <w:t xml:space="preserve"> Meeting of ASOEN in 2018</w:t>
      </w:r>
      <w:r w:rsidR="00B1041B" w:rsidRPr="00B1041B">
        <w:rPr>
          <w:rFonts w:ascii="Arial" w:hAnsi="Arial" w:cs="Arial"/>
          <w:sz w:val="22"/>
          <w:szCs w:val="22"/>
        </w:rPr>
        <w:t>.</w:t>
      </w:r>
    </w:p>
    <w:p w14:paraId="77E6A612" w14:textId="77777777" w:rsidR="00B1041B" w:rsidRDefault="00B1041B" w:rsidP="00B1041B">
      <w:pPr>
        <w:tabs>
          <w:tab w:val="left" w:pos="720"/>
        </w:tabs>
        <w:jc w:val="both"/>
        <w:rPr>
          <w:rFonts w:ascii="Arial" w:hAnsi="Arial" w:cs="Arial"/>
          <w:sz w:val="22"/>
          <w:szCs w:val="22"/>
        </w:rPr>
      </w:pPr>
    </w:p>
    <w:p w14:paraId="024689DB" w14:textId="111AAEB1" w:rsidR="00B1041B" w:rsidRDefault="00354652" w:rsidP="00B1041B">
      <w:pPr>
        <w:tabs>
          <w:tab w:val="left" w:pos="720"/>
        </w:tabs>
        <w:jc w:val="both"/>
        <w:rPr>
          <w:rFonts w:ascii="Arial" w:hAnsi="Arial" w:cs="Arial"/>
          <w:b/>
          <w:sz w:val="22"/>
          <w:szCs w:val="22"/>
        </w:rPr>
      </w:pPr>
      <w:r>
        <w:rPr>
          <w:rFonts w:ascii="Arial" w:hAnsi="Arial" w:cs="Arial"/>
          <w:b/>
          <w:sz w:val="22"/>
          <w:szCs w:val="22"/>
        </w:rPr>
        <w:t>6</w:t>
      </w:r>
      <w:r w:rsidR="00B1041B" w:rsidRPr="00B1041B">
        <w:rPr>
          <w:rFonts w:ascii="Arial" w:hAnsi="Arial" w:cs="Arial"/>
          <w:b/>
          <w:sz w:val="22"/>
          <w:szCs w:val="22"/>
        </w:rPr>
        <w:t>.0</w:t>
      </w:r>
      <w:r w:rsidR="00B1041B" w:rsidRPr="00B1041B">
        <w:rPr>
          <w:rFonts w:ascii="Arial" w:hAnsi="Arial" w:cs="Arial"/>
          <w:b/>
          <w:sz w:val="22"/>
          <w:szCs w:val="22"/>
        </w:rPr>
        <w:tab/>
        <w:t>RECOMMENDATIONS</w:t>
      </w:r>
    </w:p>
    <w:p w14:paraId="50186A3A" w14:textId="77777777" w:rsidR="00B1041B" w:rsidRDefault="00B1041B" w:rsidP="00B1041B">
      <w:pPr>
        <w:tabs>
          <w:tab w:val="left" w:pos="720"/>
        </w:tabs>
        <w:jc w:val="both"/>
        <w:rPr>
          <w:rFonts w:ascii="Arial" w:hAnsi="Arial" w:cs="Arial"/>
          <w:b/>
          <w:sz w:val="22"/>
          <w:szCs w:val="22"/>
        </w:rPr>
      </w:pPr>
    </w:p>
    <w:p w14:paraId="58727BE5" w14:textId="77777777" w:rsidR="00B1041B" w:rsidRDefault="00B1041B" w:rsidP="00B1041B">
      <w:pPr>
        <w:tabs>
          <w:tab w:val="left" w:pos="720"/>
        </w:tabs>
        <w:jc w:val="both"/>
        <w:rPr>
          <w:rFonts w:ascii="Arial" w:hAnsi="Arial" w:cs="Arial"/>
          <w:b/>
          <w:sz w:val="22"/>
          <w:szCs w:val="22"/>
        </w:rPr>
      </w:pPr>
      <w:r>
        <w:rPr>
          <w:rFonts w:ascii="Arial" w:hAnsi="Arial" w:cs="Arial"/>
          <w:b/>
          <w:sz w:val="22"/>
          <w:szCs w:val="22"/>
        </w:rPr>
        <w:tab/>
        <w:t>Follow up actions:</w:t>
      </w:r>
    </w:p>
    <w:p w14:paraId="38A5C6AC" w14:textId="77777777" w:rsidR="00B1041B" w:rsidRDefault="00B1041B" w:rsidP="00B1041B">
      <w:pPr>
        <w:tabs>
          <w:tab w:val="left" w:pos="720"/>
        </w:tabs>
        <w:jc w:val="both"/>
        <w:rPr>
          <w:rFonts w:ascii="Arial" w:hAnsi="Arial" w:cs="Arial"/>
          <w:b/>
          <w:sz w:val="22"/>
          <w:szCs w:val="22"/>
        </w:rPr>
      </w:pPr>
    </w:p>
    <w:p w14:paraId="62268D1A" w14:textId="680395EF" w:rsidR="00B1041B" w:rsidRPr="00354652" w:rsidRDefault="00354652" w:rsidP="00B1041B">
      <w:pPr>
        <w:pStyle w:val="ListParagraph"/>
        <w:numPr>
          <w:ilvl w:val="0"/>
          <w:numId w:val="9"/>
        </w:numPr>
        <w:tabs>
          <w:tab w:val="left" w:pos="720"/>
        </w:tabs>
        <w:jc w:val="both"/>
        <w:rPr>
          <w:rFonts w:ascii="Arial" w:hAnsi="Arial" w:cs="Arial"/>
          <w:sz w:val="22"/>
          <w:szCs w:val="22"/>
        </w:rPr>
      </w:pPr>
      <w:r>
        <w:rPr>
          <w:rFonts w:ascii="Arial" w:hAnsi="Arial" w:cs="Arial"/>
          <w:bCs/>
          <w:sz w:val="22"/>
          <w:szCs w:val="22"/>
        </w:rPr>
        <w:t>Brunei Darussalam to prepare Mr Samhan Nyawa for the ASEAN Biodiversity Heroes.</w:t>
      </w:r>
    </w:p>
    <w:p w14:paraId="32CF48AD" w14:textId="77777777" w:rsidR="00354652" w:rsidRPr="00354652" w:rsidRDefault="00354652" w:rsidP="00354652">
      <w:pPr>
        <w:pStyle w:val="ListParagraph"/>
        <w:tabs>
          <w:tab w:val="left" w:pos="720"/>
        </w:tabs>
        <w:jc w:val="both"/>
        <w:rPr>
          <w:rFonts w:ascii="Arial" w:hAnsi="Arial" w:cs="Arial"/>
          <w:sz w:val="22"/>
          <w:szCs w:val="22"/>
        </w:rPr>
      </w:pPr>
    </w:p>
    <w:p w14:paraId="1438F45F" w14:textId="6C9BDF38" w:rsidR="00354652" w:rsidRPr="00B1041B" w:rsidRDefault="00354652" w:rsidP="00B1041B">
      <w:pPr>
        <w:pStyle w:val="ListParagraph"/>
        <w:numPr>
          <w:ilvl w:val="0"/>
          <w:numId w:val="9"/>
        </w:numPr>
        <w:tabs>
          <w:tab w:val="left" w:pos="720"/>
        </w:tabs>
        <w:jc w:val="both"/>
        <w:rPr>
          <w:rFonts w:ascii="Arial" w:hAnsi="Arial" w:cs="Arial"/>
          <w:sz w:val="22"/>
          <w:szCs w:val="22"/>
        </w:rPr>
      </w:pPr>
      <w:r>
        <w:rPr>
          <w:rFonts w:ascii="Arial" w:hAnsi="Arial" w:cs="Arial"/>
          <w:bCs/>
          <w:sz w:val="22"/>
          <w:szCs w:val="22"/>
        </w:rPr>
        <w:t>Brunei Darussalam to liaise with CHM stakeholders on the schedule for next CHM capacity-building workshop in 2018.</w:t>
      </w:r>
    </w:p>
    <w:p w14:paraId="0474BCA6" w14:textId="77777777" w:rsidR="00B1041B" w:rsidRPr="00B1041B" w:rsidRDefault="00B1041B" w:rsidP="00B1041B">
      <w:pPr>
        <w:tabs>
          <w:tab w:val="left" w:pos="720"/>
        </w:tabs>
        <w:jc w:val="both"/>
        <w:rPr>
          <w:rFonts w:ascii="Arial" w:hAnsi="Arial" w:cs="Arial"/>
          <w:sz w:val="22"/>
          <w:szCs w:val="22"/>
        </w:rPr>
      </w:pPr>
    </w:p>
    <w:p w14:paraId="5A8FA8DB" w14:textId="77777777" w:rsidR="00B1041B" w:rsidRPr="00DC47AD" w:rsidRDefault="00B1041B" w:rsidP="00DC47AD">
      <w:pPr>
        <w:tabs>
          <w:tab w:val="left" w:pos="720"/>
        </w:tabs>
        <w:jc w:val="both"/>
        <w:rPr>
          <w:rFonts w:ascii="Arial" w:hAnsi="Arial" w:cs="Arial"/>
          <w:b/>
          <w:sz w:val="22"/>
          <w:szCs w:val="22"/>
        </w:rPr>
      </w:pPr>
    </w:p>
    <w:p w14:paraId="19222515" w14:textId="77777777" w:rsidR="00DC47AD" w:rsidRPr="00DC47AD" w:rsidRDefault="00DC47AD" w:rsidP="00DC47AD">
      <w:pPr>
        <w:jc w:val="both"/>
        <w:rPr>
          <w:rFonts w:ascii="Arial" w:hAnsi="Arial" w:cs="Arial"/>
          <w:sz w:val="22"/>
          <w:szCs w:val="22"/>
        </w:rPr>
      </w:pPr>
    </w:p>
    <w:p w14:paraId="4DF549A8" w14:textId="77777777" w:rsidR="008762B6" w:rsidRPr="008762B6" w:rsidRDefault="008762B6" w:rsidP="008762B6">
      <w:pPr>
        <w:jc w:val="both"/>
        <w:rPr>
          <w:rFonts w:ascii="Arial" w:hAnsi="Arial" w:cs="Arial"/>
          <w:b/>
          <w:sz w:val="22"/>
          <w:szCs w:val="22"/>
        </w:rPr>
      </w:pPr>
    </w:p>
    <w:p w14:paraId="56178041" w14:textId="77777777" w:rsidR="008762B6" w:rsidRDefault="008762B6" w:rsidP="008762B6">
      <w:pPr>
        <w:jc w:val="both"/>
        <w:rPr>
          <w:rFonts w:ascii="Arial" w:hAnsi="Arial" w:cs="Arial"/>
          <w:b/>
          <w:sz w:val="22"/>
          <w:szCs w:val="22"/>
        </w:rPr>
      </w:pPr>
    </w:p>
    <w:p w14:paraId="65C253B9" w14:textId="77777777" w:rsidR="00354652" w:rsidRDefault="00354652" w:rsidP="008762B6">
      <w:pPr>
        <w:jc w:val="both"/>
        <w:rPr>
          <w:rFonts w:ascii="Arial" w:hAnsi="Arial" w:cs="Arial"/>
          <w:b/>
          <w:sz w:val="22"/>
          <w:szCs w:val="22"/>
        </w:rPr>
      </w:pPr>
    </w:p>
    <w:p w14:paraId="6B12DBB0" w14:textId="77777777" w:rsidR="00354652" w:rsidRDefault="00354652" w:rsidP="008762B6">
      <w:pPr>
        <w:jc w:val="both"/>
        <w:rPr>
          <w:rFonts w:ascii="Arial" w:hAnsi="Arial" w:cs="Arial"/>
          <w:b/>
          <w:sz w:val="22"/>
          <w:szCs w:val="22"/>
        </w:rPr>
      </w:pPr>
    </w:p>
    <w:p w14:paraId="4D82D5F7" w14:textId="77777777" w:rsidR="00354652" w:rsidRDefault="00354652" w:rsidP="008762B6">
      <w:pPr>
        <w:jc w:val="both"/>
        <w:rPr>
          <w:rFonts w:ascii="Arial" w:hAnsi="Arial" w:cs="Arial"/>
          <w:b/>
          <w:sz w:val="22"/>
          <w:szCs w:val="22"/>
        </w:rPr>
      </w:pPr>
    </w:p>
    <w:p w14:paraId="2F573548" w14:textId="77777777" w:rsidR="00354652" w:rsidRDefault="00354652" w:rsidP="008762B6">
      <w:pPr>
        <w:jc w:val="both"/>
        <w:rPr>
          <w:rFonts w:ascii="Arial" w:hAnsi="Arial" w:cs="Arial"/>
          <w:b/>
          <w:sz w:val="22"/>
          <w:szCs w:val="22"/>
        </w:rPr>
      </w:pPr>
    </w:p>
    <w:p w14:paraId="3FA3C8BF" w14:textId="77777777" w:rsidR="00354652" w:rsidRDefault="00354652" w:rsidP="008762B6">
      <w:pPr>
        <w:jc w:val="both"/>
        <w:rPr>
          <w:rFonts w:ascii="Arial" w:hAnsi="Arial" w:cs="Arial"/>
          <w:b/>
          <w:sz w:val="22"/>
          <w:szCs w:val="22"/>
        </w:rPr>
      </w:pPr>
    </w:p>
    <w:p w14:paraId="09592D11" w14:textId="77777777" w:rsidR="00354652" w:rsidRDefault="00354652" w:rsidP="008762B6">
      <w:pPr>
        <w:jc w:val="both"/>
        <w:rPr>
          <w:rFonts w:ascii="Arial" w:hAnsi="Arial" w:cs="Arial"/>
          <w:b/>
          <w:sz w:val="22"/>
          <w:szCs w:val="22"/>
        </w:rPr>
      </w:pPr>
    </w:p>
    <w:p w14:paraId="3D22AB4F" w14:textId="77777777" w:rsidR="00354652" w:rsidRDefault="00354652" w:rsidP="008762B6">
      <w:pPr>
        <w:jc w:val="both"/>
        <w:rPr>
          <w:rFonts w:ascii="Arial" w:hAnsi="Arial" w:cs="Arial"/>
          <w:b/>
          <w:sz w:val="22"/>
          <w:szCs w:val="22"/>
        </w:rPr>
      </w:pPr>
    </w:p>
    <w:p w14:paraId="7612D022" w14:textId="77777777" w:rsidR="00354652" w:rsidRDefault="00354652" w:rsidP="008762B6">
      <w:pPr>
        <w:jc w:val="both"/>
        <w:rPr>
          <w:rFonts w:ascii="Arial" w:hAnsi="Arial" w:cs="Arial"/>
          <w:b/>
          <w:sz w:val="22"/>
          <w:szCs w:val="22"/>
        </w:rPr>
      </w:pPr>
    </w:p>
    <w:p w14:paraId="4AC7B1C5" w14:textId="77777777" w:rsidR="00354652" w:rsidRDefault="00354652" w:rsidP="008762B6">
      <w:pPr>
        <w:jc w:val="both"/>
        <w:rPr>
          <w:rFonts w:ascii="Arial" w:hAnsi="Arial" w:cs="Arial"/>
          <w:b/>
          <w:sz w:val="22"/>
          <w:szCs w:val="22"/>
        </w:rPr>
      </w:pPr>
    </w:p>
    <w:p w14:paraId="69FBB180" w14:textId="77777777" w:rsidR="00354652" w:rsidRDefault="00354652" w:rsidP="008762B6">
      <w:pPr>
        <w:jc w:val="both"/>
        <w:rPr>
          <w:rFonts w:ascii="Arial" w:hAnsi="Arial" w:cs="Arial"/>
          <w:b/>
          <w:sz w:val="22"/>
          <w:szCs w:val="22"/>
        </w:rPr>
      </w:pPr>
    </w:p>
    <w:p w14:paraId="77D55AA8" w14:textId="77777777" w:rsidR="00354652" w:rsidRDefault="00354652" w:rsidP="008762B6">
      <w:pPr>
        <w:jc w:val="both"/>
        <w:rPr>
          <w:rFonts w:ascii="Arial" w:hAnsi="Arial" w:cs="Arial"/>
          <w:b/>
          <w:sz w:val="22"/>
          <w:szCs w:val="22"/>
        </w:rPr>
      </w:pPr>
    </w:p>
    <w:p w14:paraId="4F03D318" w14:textId="77777777" w:rsidR="00354652" w:rsidRDefault="00354652" w:rsidP="008762B6">
      <w:pPr>
        <w:jc w:val="both"/>
        <w:rPr>
          <w:rFonts w:ascii="Arial" w:hAnsi="Arial" w:cs="Arial"/>
          <w:b/>
          <w:sz w:val="22"/>
          <w:szCs w:val="22"/>
        </w:rPr>
      </w:pPr>
    </w:p>
    <w:p w14:paraId="60C6277E" w14:textId="77777777" w:rsidR="00354652" w:rsidRDefault="00354652" w:rsidP="008762B6">
      <w:pPr>
        <w:jc w:val="both"/>
        <w:rPr>
          <w:rFonts w:ascii="Arial" w:hAnsi="Arial" w:cs="Arial"/>
          <w:b/>
          <w:sz w:val="22"/>
          <w:szCs w:val="22"/>
        </w:rPr>
      </w:pPr>
    </w:p>
    <w:p w14:paraId="2CE5FC91" w14:textId="77777777" w:rsidR="00354652" w:rsidRDefault="00354652" w:rsidP="008762B6">
      <w:pPr>
        <w:jc w:val="both"/>
        <w:rPr>
          <w:rFonts w:ascii="Arial" w:hAnsi="Arial" w:cs="Arial"/>
          <w:b/>
          <w:sz w:val="22"/>
          <w:szCs w:val="22"/>
        </w:rPr>
      </w:pPr>
    </w:p>
    <w:p w14:paraId="0E1720D1" w14:textId="77777777" w:rsidR="00354652" w:rsidRDefault="00354652" w:rsidP="008762B6">
      <w:pPr>
        <w:jc w:val="both"/>
        <w:rPr>
          <w:rFonts w:ascii="Arial" w:hAnsi="Arial" w:cs="Arial"/>
          <w:b/>
          <w:sz w:val="22"/>
          <w:szCs w:val="22"/>
        </w:rPr>
      </w:pPr>
    </w:p>
    <w:p w14:paraId="2852B91C" w14:textId="77777777" w:rsidR="00354652" w:rsidRDefault="00354652" w:rsidP="008762B6">
      <w:pPr>
        <w:jc w:val="both"/>
        <w:rPr>
          <w:rFonts w:ascii="Arial" w:hAnsi="Arial" w:cs="Arial"/>
          <w:b/>
          <w:sz w:val="22"/>
          <w:szCs w:val="22"/>
        </w:rPr>
      </w:pPr>
    </w:p>
    <w:p w14:paraId="08943015" w14:textId="77777777" w:rsidR="00354652" w:rsidRPr="00E95DA8" w:rsidRDefault="00354652" w:rsidP="008762B6">
      <w:pPr>
        <w:jc w:val="both"/>
        <w:rPr>
          <w:rFonts w:ascii="Arial" w:hAnsi="Arial" w:cs="Arial"/>
          <w:b/>
          <w:sz w:val="22"/>
          <w:szCs w:val="22"/>
        </w:rPr>
      </w:pPr>
    </w:p>
    <w:p w14:paraId="5EA02FBA" w14:textId="77777777" w:rsidR="00E95DA8" w:rsidRDefault="00E95DA8" w:rsidP="008F7A88">
      <w:pPr>
        <w:jc w:val="both"/>
        <w:rPr>
          <w:rFonts w:ascii="Arial" w:hAnsi="Arial" w:cs="Arial"/>
          <w:b/>
          <w:sz w:val="22"/>
          <w:szCs w:val="22"/>
        </w:rPr>
      </w:pPr>
    </w:p>
    <w:p w14:paraId="4253E4E9" w14:textId="23AEBC93" w:rsidR="008F7A88" w:rsidRDefault="003C09BA" w:rsidP="0088212B">
      <w:pPr>
        <w:pStyle w:val="ListParagraph"/>
        <w:jc w:val="both"/>
        <w:rPr>
          <w:rFonts w:ascii="Arial" w:hAnsi="Arial" w:cs="Arial"/>
          <w:sz w:val="22"/>
          <w:szCs w:val="22"/>
        </w:rPr>
      </w:pPr>
      <w:r>
        <w:rPr>
          <w:rFonts w:ascii="Arial" w:hAnsi="Arial" w:cs="Arial"/>
          <w:sz w:val="22"/>
          <w:szCs w:val="22"/>
        </w:rPr>
        <w:t>Prepared by:</w:t>
      </w:r>
    </w:p>
    <w:p w14:paraId="436C1001" w14:textId="77777777" w:rsidR="003C09BA" w:rsidRDefault="003C09BA" w:rsidP="0088212B">
      <w:pPr>
        <w:pStyle w:val="ListParagraph"/>
        <w:jc w:val="both"/>
        <w:rPr>
          <w:rFonts w:ascii="Arial" w:hAnsi="Arial" w:cs="Arial"/>
          <w:sz w:val="22"/>
          <w:szCs w:val="22"/>
        </w:rPr>
      </w:pPr>
    </w:p>
    <w:p w14:paraId="01850E73" w14:textId="0FE4DD7A" w:rsidR="003C09BA" w:rsidRDefault="009753B7" w:rsidP="0088212B">
      <w:pPr>
        <w:pStyle w:val="ListParagraph"/>
        <w:jc w:val="both"/>
        <w:rPr>
          <w:rFonts w:ascii="Arial" w:hAnsi="Arial" w:cs="Arial"/>
          <w:sz w:val="22"/>
          <w:szCs w:val="22"/>
        </w:rPr>
      </w:pPr>
      <w:r>
        <w:rPr>
          <w:rFonts w:ascii="Arial" w:hAnsi="Arial" w:cs="Arial"/>
          <w:sz w:val="22"/>
          <w:szCs w:val="22"/>
        </w:rPr>
        <w:t xml:space="preserve">NFP </w:t>
      </w:r>
      <w:r w:rsidR="00354652">
        <w:rPr>
          <w:rFonts w:ascii="Arial" w:hAnsi="Arial" w:cs="Arial"/>
          <w:sz w:val="22"/>
          <w:szCs w:val="22"/>
        </w:rPr>
        <w:t>GB</w:t>
      </w:r>
    </w:p>
    <w:p w14:paraId="68880A59" w14:textId="13C91D8E" w:rsidR="003C09BA" w:rsidRDefault="003C09BA" w:rsidP="0088212B">
      <w:pPr>
        <w:pStyle w:val="ListParagraph"/>
        <w:jc w:val="both"/>
        <w:rPr>
          <w:rFonts w:ascii="Arial" w:hAnsi="Arial" w:cs="Arial"/>
          <w:sz w:val="22"/>
          <w:szCs w:val="22"/>
        </w:rPr>
      </w:pPr>
      <w:r>
        <w:rPr>
          <w:rFonts w:ascii="Arial" w:hAnsi="Arial" w:cs="Arial"/>
          <w:sz w:val="22"/>
          <w:szCs w:val="22"/>
        </w:rPr>
        <w:t>Department of Environment Parks and Recreation</w:t>
      </w:r>
    </w:p>
    <w:p w14:paraId="4E1842D7" w14:textId="2AB1CC30" w:rsidR="003C09BA" w:rsidRDefault="003C09BA" w:rsidP="0088212B">
      <w:pPr>
        <w:pStyle w:val="ListParagraph"/>
        <w:jc w:val="both"/>
        <w:rPr>
          <w:rFonts w:ascii="Arial" w:hAnsi="Arial" w:cs="Arial"/>
          <w:sz w:val="22"/>
          <w:szCs w:val="22"/>
        </w:rPr>
      </w:pPr>
      <w:r>
        <w:rPr>
          <w:rFonts w:ascii="Arial" w:hAnsi="Arial" w:cs="Arial"/>
          <w:sz w:val="22"/>
          <w:szCs w:val="22"/>
        </w:rPr>
        <w:t>Ministry of Development</w:t>
      </w:r>
    </w:p>
    <w:p w14:paraId="257F9632" w14:textId="01F326FB" w:rsidR="003C09BA" w:rsidRPr="0088212B" w:rsidRDefault="003C09BA" w:rsidP="0088212B">
      <w:pPr>
        <w:pStyle w:val="ListParagraph"/>
        <w:jc w:val="both"/>
        <w:rPr>
          <w:rFonts w:ascii="Arial" w:hAnsi="Arial" w:cs="Arial"/>
          <w:sz w:val="22"/>
          <w:szCs w:val="22"/>
        </w:rPr>
      </w:pPr>
      <w:r>
        <w:rPr>
          <w:rFonts w:ascii="Arial" w:hAnsi="Arial" w:cs="Arial"/>
          <w:sz w:val="22"/>
          <w:szCs w:val="22"/>
        </w:rPr>
        <w:t>Brunei Darussalam</w:t>
      </w:r>
    </w:p>
    <w:sectPr w:rsidR="003C09BA" w:rsidRPr="0088212B" w:rsidSect="00AE2CC9">
      <w:footerReference w:type="default" r:id="rId8"/>
      <w:pgSz w:w="11900" w:h="16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BC168" w14:textId="77777777" w:rsidR="00976CC6" w:rsidRDefault="00976CC6" w:rsidP="00B60F05">
      <w:r>
        <w:separator/>
      </w:r>
    </w:p>
  </w:endnote>
  <w:endnote w:type="continuationSeparator" w:id="0">
    <w:p w14:paraId="69D8C194" w14:textId="77777777" w:rsidR="00976CC6" w:rsidRDefault="00976CC6" w:rsidP="00B6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8B13" w14:textId="43CDC2CD" w:rsidR="00A16F6B" w:rsidRPr="00B60F05" w:rsidRDefault="00A16F6B" w:rsidP="00B60F05">
    <w:pPr>
      <w:widowControl w:val="0"/>
      <w:autoSpaceDE w:val="0"/>
      <w:autoSpaceDN w:val="0"/>
      <w:adjustRightInd w:val="0"/>
      <w:rPr>
        <w:rFonts w:ascii="Arial" w:hAnsi="Arial" w:cs="Arial"/>
        <w:color w:val="000000"/>
        <w:sz w:val="16"/>
        <w:szCs w:val="16"/>
      </w:rPr>
    </w:pPr>
    <w:r w:rsidRPr="00B60F05">
      <w:rPr>
        <w:rFonts w:ascii="Arial" w:hAnsi="Arial" w:cs="Arial"/>
        <w:color w:val="000000"/>
        <w:sz w:val="16"/>
        <w:szCs w:val="16"/>
      </w:rPr>
      <w:t xml:space="preserve">Report of the </w:t>
    </w:r>
    <w:r>
      <w:rPr>
        <w:rFonts w:ascii="Arial" w:hAnsi="Arial" w:cs="Arial"/>
        <w:color w:val="000000"/>
        <w:sz w:val="16"/>
        <w:szCs w:val="16"/>
      </w:rPr>
      <w:t>19</w:t>
    </w:r>
    <w:r w:rsidRPr="003535BD">
      <w:rPr>
        <w:rFonts w:ascii="Arial" w:hAnsi="Arial" w:cs="Arial"/>
        <w:color w:val="000000"/>
        <w:sz w:val="16"/>
        <w:szCs w:val="16"/>
        <w:vertAlign w:val="superscript"/>
      </w:rPr>
      <w:t>th</w:t>
    </w:r>
    <w:r>
      <w:rPr>
        <w:rFonts w:ascii="Arial" w:hAnsi="Arial" w:cs="Arial"/>
        <w:color w:val="000000"/>
        <w:sz w:val="16"/>
        <w:szCs w:val="16"/>
      </w:rPr>
      <w:t xml:space="preserve"> GB</w:t>
    </w:r>
  </w:p>
  <w:p w14:paraId="7B42F93F" w14:textId="23450C61" w:rsidR="00A16F6B" w:rsidRPr="003C09BA" w:rsidRDefault="00A16F6B" w:rsidP="00B60F05">
    <w:pPr>
      <w:pStyle w:val="Footer"/>
      <w:jc w:val="right"/>
      <w:rPr>
        <w:rFonts w:ascii="Arial" w:hAnsi="Arial"/>
        <w:sz w:val="20"/>
      </w:rPr>
    </w:pPr>
    <w:r w:rsidRPr="003C09BA">
      <w:rPr>
        <w:rStyle w:val="PageNumber"/>
        <w:rFonts w:ascii="Arial" w:hAnsi="Arial"/>
        <w:sz w:val="20"/>
      </w:rPr>
      <w:fldChar w:fldCharType="begin"/>
    </w:r>
    <w:r w:rsidRPr="003C09BA">
      <w:rPr>
        <w:rStyle w:val="PageNumber"/>
        <w:rFonts w:ascii="Arial" w:hAnsi="Arial"/>
        <w:sz w:val="20"/>
      </w:rPr>
      <w:instrText xml:space="preserve"> PAGE </w:instrText>
    </w:r>
    <w:r w:rsidRPr="003C09BA">
      <w:rPr>
        <w:rStyle w:val="PageNumber"/>
        <w:rFonts w:ascii="Arial" w:hAnsi="Arial"/>
        <w:sz w:val="20"/>
      </w:rPr>
      <w:fldChar w:fldCharType="separate"/>
    </w:r>
    <w:r w:rsidR="00976CC6">
      <w:rPr>
        <w:rStyle w:val="PageNumber"/>
        <w:rFonts w:ascii="Arial" w:hAnsi="Arial"/>
        <w:noProof/>
        <w:sz w:val="20"/>
      </w:rPr>
      <w:t>1</w:t>
    </w:r>
    <w:r w:rsidRPr="003C09BA">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9B5D4" w14:textId="77777777" w:rsidR="00976CC6" w:rsidRDefault="00976CC6" w:rsidP="00B60F05">
      <w:r>
        <w:separator/>
      </w:r>
    </w:p>
  </w:footnote>
  <w:footnote w:type="continuationSeparator" w:id="0">
    <w:p w14:paraId="1A79C5CA" w14:textId="77777777" w:rsidR="00976CC6" w:rsidRDefault="00976CC6" w:rsidP="00B60F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AD0FFF"/>
    <w:multiLevelType w:val="hybridMultilevel"/>
    <w:tmpl w:val="CAD8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922A0"/>
    <w:multiLevelType w:val="hybridMultilevel"/>
    <w:tmpl w:val="010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D503E"/>
    <w:multiLevelType w:val="hybridMultilevel"/>
    <w:tmpl w:val="F74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413DE"/>
    <w:multiLevelType w:val="hybridMultilevel"/>
    <w:tmpl w:val="95849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A4913"/>
    <w:multiLevelType w:val="hybridMultilevel"/>
    <w:tmpl w:val="4E126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8E17FA"/>
    <w:multiLevelType w:val="multilevel"/>
    <w:tmpl w:val="29D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02364"/>
    <w:multiLevelType w:val="hybridMultilevel"/>
    <w:tmpl w:val="D1E8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F5B26"/>
    <w:multiLevelType w:val="hybridMultilevel"/>
    <w:tmpl w:val="FA2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691FC6"/>
    <w:multiLevelType w:val="hybridMultilevel"/>
    <w:tmpl w:val="3596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C7BCB"/>
    <w:multiLevelType w:val="hybridMultilevel"/>
    <w:tmpl w:val="9BDC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1E04F2"/>
    <w:multiLevelType w:val="hybridMultilevel"/>
    <w:tmpl w:val="C1BC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94D4B"/>
    <w:multiLevelType w:val="hybridMultilevel"/>
    <w:tmpl w:val="0884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2"/>
  </w:num>
  <w:num w:numId="6">
    <w:abstractNumId w:val="10"/>
  </w:num>
  <w:num w:numId="7">
    <w:abstractNumId w:val="4"/>
  </w:num>
  <w:num w:numId="8">
    <w:abstractNumId w:val="0"/>
  </w:num>
  <w:num w:numId="9">
    <w:abstractNumId w:val="2"/>
  </w:num>
  <w:num w:numId="10">
    <w:abstractNumId w:val="11"/>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86"/>
    <w:rsid w:val="000A5225"/>
    <w:rsid w:val="00332AD9"/>
    <w:rsid w:val="003535BD"/>
    <w:rsid w:val="00354652"/>
    <w:rsid w:val="003A4772"/>
    <w:rsid w:val="003C09BA"/>
    <w:rsid w:val="003D2F6A"/>
    <w:rsid w:val="00451DC0"/>
    <w:rsid w:val="00506F86"/>
    <w:rsid w:val="00584533"/>
    <w:rsid w:val="005951F0"/>
    <w:rsid w:val="006A7273"/>
    <w:rsid w:val="007B0C01"/>
    <w:rsid w:val="00826C9D"/>
    <w:rsid w:val="008762B6"/>
    <w:rsid w:val="0088212B"/>
    <w:rsid w:val="008D5728"/>
    <w:rsid w:val="008F7A88"/>
    <w:rsid w:val="009467AF"/>
    <w:rsid w:val="009753B7"/>
    <w:rsid w:val="00976CC6"/>
    <w:rsid w:val="00986E1D"/>
    <w:rsid w:val="009C1E65"/>
    <w:rsid w:val="00A16F6B"/>
    <w:rsid w:val="00A27F2A"/>
    <w:rsid w:val="00AE2CC9"/>
    <w:rsid w:val="00B1041B"/>
    <w:rsid w:val="00B60F05"/>
    <w:rsid w:val="00BB64E1"/>
    <w:rsid w:val="00BE4A12"/>
    <w:rsid w:val="00C162EE"/>
    <w:rsid w:val="00D52078"/>
    <w:rsid w:val="00DC47AD"/>
    <w:rsid w:val="00E95D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1D2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12B"/>
    <w:pPr>
      <w:ind w:left="720"/>
      <w:contextualSpacing/>
    </w:pPr>
  </w:style>
  <w:style w:type="paragraph" w:styleId="Header">
    <w:name w:val="header"/>
    <w:basedOn w:val="Normal"/>
    <w:link w:val="HeaderChar"/>
    <w:uiPriority w:val="99"/>
    <w:unhideWhenUsed/>
    <w:rsid w:val="00B60F05"/>
    <w:pPr>
      <w:tabs>
        <w:tab w:val="center" w:pos="4320"/>
        <w:tab w:val="right" w:pos="8640"/>
      </w:tabs>
    </w:pPr>
  </w:style>
  <w:style w:type="character" w:customStyle="1" w:styleId="HeaderChar">
    <w:name w:val="Header Char"/>
    <w:basedOn w:val="DefaultParagraphFont"/>
    <w:link w:val="Header"/>
    <w:uiPriority w:val="99"/>
    <w:rsid w:val="00B60F05"/>
  </w:style>
  <w:style w:type="paragraph" w:styleId="Footer">
    <w:name w:val="footer"/>
    <w:basedOn w:val="Normal"/>
    <w:link w:val="FooterChar"/>
    <w:uiPriority w:val="99"/>
    <w:unhideWhenUsed/>
    <w:rsid w:val="00B60F05"/>
    <w:pPr>
      <w:tabs>
        <w:tab w:val="center" w:pos="4320"/>
        <w:tab w:val="right" w:pos="8640"/>
      </w:tabs>
    </w:pPr>
  </w:style>
  <w:style w:type="character" w:customStyle="1" w:styleId="FooterChar">
    <w:name w:val="Footer Char"/>
    <w:basedOn w:val="DefaultParagraphFont"/>
    <w:link w:val="Footer"/>
    <w:uiPriority w:val="99"/>
    <w:rsid w:val="00B60F05"/>
  </w:style>
  <w:style w:type="character" w:styleId="PageNumber">
    <w:name w:val="page number"/>
    <w:basedOn w:val="DefaultParagraphFont"/>
    <w:uiPriority w:val="99"/>
    <w:semiHidden/>
    <w:unhideWhenUsed/>
    <w:rsid w:val="00B6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0588">
      <w:bodyDiv w:val="1"/>
      <w:marLeft w:val="0"/>
      <w:marRight w:val="0"/>
      <w:marTop w:val="0"/>
      <w:marBottom w:val="0"/>
      <w:divBdr>
        <w:top w:val="none" w:sz="0" w:space="0" w:color="auto"/>
        <w:left w:val="none" w:sz="0" w:space="0" w:color="auto"/>
        <w:bottom w:val="none" w:sz="0" w:space="0" w:color="auto"/>
        <w:right w:val="none" w:sz="0" w:space="0" w:color="auto"/>
      </w:divBdr>
    </w:div>
    <w:div w:id="776220650">
      <w:bodyDiv w:val="1"/>
      <w:marLeft w:val="0"/>
      <w:marRight w:val="0"/>
      <w:marTop w:val="0"/>
      <w:marBottom w:val="0"/>
      <w:divBdr>
        <w:top w:val="none" w:sz="0" w:space="0" w:color="auto"/>
        <w:left w:val="none" w:sz="0" w:space="0" w:color="auto"/>
        <w:bottom w:val="none" w:sz="0" w:space="0" w:color="auto"/>
        <w:right w:val="none" w:sz="0" w:space="0" w:color="auto"/>
      </w:divBdr>
    </w:div>
    <w:div w:id="1013147035">
      <w:bodyDiv w:val="1"/>
      <w:marLeft w:val="0"/>
      <w:marRight w:val="0"/>
      <w:marTop w:val="0"/>
      <w:marBottom w:val="0"/>
      <w:divBdr>
        <w:top w:val="none" w:sz="0" w:space="0" w:color="auto"/>
        <w:left w:val="none" w:sz="0" w:space="0" w:color="auto"/>
        <w:bottom w:val="none" w:sz="0" w:space="0" w:color="auto"/>
        <w:right w:val="none" w:sz="0" w:space="0" w:color="auto"/>
      </w:divBdr>
    </w:div>
    <w:div w:id="1503664373">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1822309942">
      <w:bodyDiv w:val="1"/>
      <w:marLeft w:val="0"/>
      <w:marRight w:val="0"/>
      <w:marTop w:val="0"/>
      <w:marBottom w:val="0"/>
      <w:divBdr>
        <w:top w:val="none" w:sz="0" w:space="0" w:color="auto"/>
        <w:left w:val="none" w:sz="0" w:space="0" w:color="auto"/>
        <w:bottom w:val="none" w:sz="0" w:space="0" w:color="auto"/>
        <w:right w:val="none" w:sz="0" w:space="0" w:color="auto"/>
      </w:divBdr>
    </w:div>
    <w:div w:id="1865710196">
      <w:bodyDiv w:val="1"/>
      <w:marLeft w:val="0"/>
      <w:marRight w:val="0"/>
      <w:marTop w:val="0"/>
      <w:marBottom w:val="0"/>
      <w:divBdr>
        <w:top w:val="none" w:sz="0" w:space="0" w:color="auto"/>
        <w:left w:val="none" w:sz="0" w:space="0" w:color="auto"/>
        <w:bottom w:val="none" w:sz="0" w:space="0" w:color="auto"/>
        <w:right w:val="none" w:sz="0" w:space="0" w:color="auto"/>
      </w:divBdr>
    </w:div>
    <w:div w:id="1924144676">
      <w:bodyDiv w:val="1"/>
      <w:marLeft w:val="0"/>
      <w:marRight w:val="0"/>
      <w:marTop w:val="0"/>
      <w:marBottom w:val="0"/>
      <w:divBdr>
        <w:top w:val="none" w:sz="0" w:space="0" w:color="auto"/>
        <w:left w:val="none" w:sz="0" w:space="0" w:color="auto"/>
        <w:bottom w:val="none" w:sz="0" w:space="0" w:color="auto"/>
        <w:right w:val="none" w:sz="0" w:space="0" w:color="auto"/>
      </w:divBdr>
    </w:div>
    <w:div w:id="1986935312">
      <w:bodyDiv w:val="1"/>
      <w:marLeft w:val="0"/>
      <w:marRight w:val="0"/>
      <w:marTop w:val="0"/>
      <w:marBottom w:val="0"/>
      <w:divBdr>
        <w:top w:val="none" w:sz="0" w:space="0" w:color="auto"/>
        <w:left w:val="none" w:sz="0" w:space="0" w:color="auto"/>
        <w:bottom w:val="none" w:sz="0" w:space="0" w:color="auto"/>
        <w:right w:val="none" w:sz="0" w:space="0" w:color="auto"/>
      </w:divBdr>
    </w:div>
    <w:div w:id="1987779622">
      <w:bodyDiv w:val="1"/>
      <w:marLeft w:val="0"/>
      <w:marRight w:val="0"/>
      <w:marTop w:val="0"/>
      <w:marBottom w:val="0"/>
      <w:divBdr>
        <w:top w:val="none" w:sz="0" w:space="0" w:color="auto"/>
        <w:left w:val="none" w:sz="0" w:space="0" w:color="auto"/>
        <w:bottom w:val="none" w:sz="0" w:space="0" w:color="auto"/>
        <w:right w:val="none" w:sz="0" w:space="0" w:color="auto"/>
      </w:divBdr>
    </w:div>
    <w:div w:id="2092042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VVSF36QXVMFY-2102554853-112</_dlc_DocId>
    <_dlc_DocIdUrl xmlns="4b95fb1d-a49b-49a1-a234-c29bcd2a38d0">
      <Url>http://www.mod.gov.bn/_layouts/15/DocIdRedir.aspx?ID=VVSF36QXVMFY-2102554853-112</Url>
      <Description>VVSF36QXVMFY-2102554853-112</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BBA715E-1738-AE49-A842-5906BF2F3745}">
  <ds:schemaRefs>
    <ds:schemaRef ds:uri="http://schemas.openxmlformats.org/officeDocument/2006/bibliography"/>
  </ds:schemaRefs>
</ds:datastoreItem>
</file>

<file path=customXml/itemProps2.xml><?xml version="1.0" encoding="utf-8"?>
<ds:datastoreItem xmlns:ds="http://schemas.openxmlformats.org/officeDocument/2006/customXml" ds:itemID="{E57AE5AE-5085-42CD-B2AD-4243D6C6EC03}"/>
</file>

<file path=customXml/itemProps3.xml><?xml version="1.0" encoding="utf-8"?>
<ds:datastoreItem xmlns:ds="http://schemas.openxmlformats.org/officeDocument/2006/customXml" ds:itemID="{874A2B24-856C-43EB-A7B8-7CE6652F69AE}"/>
</file>

<file path=customXml/itemProps4.xml><?xml version="1.0" encoding="utf-8"?>
<ds:datastoreItem xmlns:ds="http://schemas.openxmlformats.org/officeDocument/2006/customXml" ds:itemID="{5F1407FD-7D5F-4F03-A09D-3818C17A5540}"/>
</file>

<file path=customXml/itemProps5.xml><?xml version="1.0" encoding="utf-8"?>
<ds:datastoreItem xmlns:ds="http://schemas.openxmlformats.org/officeDocument/2006/customXml" ds:itemID="{046B9F8A-B8D7-4F3B-B800-19EF48BA15C8}"/>
</file>

<file path=docProps/app.xml><?xml version="1.0" encoding="utf-8"?>
<Properties xmlns="http://schemas.openxmlformats.org/officeDocument/2006/extended-properties" xmlns:vt="http://schemas.openxmlformats.org/officeDocument/2006/docPropsVTypes">
  <Template>Normal.dotm</Template>
  <TotalTime>2</TotalTime>
  <Pages>5</Pages>
  <Words>1426</Words>
  <Characters>8130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Md Alamul Huda DP Hj Adnan</dc:creator>
  <cp:keywords/>
  <dc:description/>
  <cp:lastModifiedBy>Microsoft Office User</cp:lastModifiedBy>
  <cp:revision>3</cp:revision>
  <cp:lastPrinted>2017-06-21T00:41:00Z</cp:lastPrinted>
  <dcterms:created xsi:type="dcterms:W3CDTF">2017-12-06T06:40:00Z</dcterms:created>
  <dcterms:modified xsi:type="dcterms:W3CDTF">2017-12-06T06:41:00Z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21e4310c-bc00-4192-857d-c2cd0fb960cf</vt:lpwstr>
  </property>
</Properties>
</file>